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8683" w14:textId="23CCDD1D" w:rsidR="009C4A47" w:rsidRPr="00DB72DA" w:rsidRDefault="15C0AA6A" w:rsidP="15C0AA6A">
      <w:pPr>
        <w:suppressAutoHyphens/>
        <w:spacing w:after="160" w:line="259" w:lineRule="auto"/>
        <w:rPr>
          <w:rFonts w:ascii="Times New Roman" w:hAnsi="Times New Roman"/>
          <w:color w:val="000000" w:themeColor="text1"/>
          <w:sz w:val="22"/>
          <w:szCs w:val="22"/>
        </w:rPr>
      </w:pPr>
      <w:r w:rsidRPr="00DB72DA">
        <w:rPr>
          <w:rFonts w:ascii="Times New Roman" w:hAnsi="Times New Roman"/>
          <w:b/>
          <w:bCs/>
          <w:color w:val="000000" w:themeColor="text1"/>
          <w:sz w:val="22"/>
          <w:szCs w:val="22"/>
        </w:rPr>
        <w:t>NSF Budget Justification SAMPLE [5 PG MAX]</w:t>
      </w:r>
    </w:p>
    <w:p w14:paraId="6D0AFD8E" w14:textId="2CAAC297" w:rsidR="009C4A47" w:rsidRPr="00DB72DA" w:rsidRDefault="15C0AA6A" w:rsidP="15C0AA6A">
      <w:pPr>
        <w:suppressAutoHyphens/>
        <w:spacing w:after="160" w:line="259" w:lineRule="auto"/>
        <w:rPr>
          <w:rFonts w:ascii="Times New Roman" w:hAnsi="Times New Roman"/>
          <w:color w:val="000000" w:themeColor="text1"/>
          <w:sz w:val="22"/>
          <w:szCs w:val="22"/>
        </w:rPr>
      </w:pPr>
      <w:r w:rsidRPr="00DB72DA">
        <w:rPr>
          <w:rFonts w:ascii="Times New Roman" w:hAnsi="Times New Roman"/>
          <w:b/>
          <w:bCs/>
          <w:color w:val="000000" w:themeColor="text1"/>
          <w:sz w:val="22"/>
          <w:szCs w:val="22"/>
        </w:rPr>
        <w:t>UNT Budget Justification</w:t>
      </w:r>
    </w:p>
    <w:p w14:paraId="5F996086" w14:textId="5864FDB5" w:rsidR="009C4A47" w:rsidRPr="00DB72DA" w:rsidRDefault="15C0AA6A" w:rsidP="15C0AA6A">
      <w:pPr>
        <w:suppressAutoHyphens/>
        <w:spacing w:after="160" w:line="259" w:lineRule="auto"/>
        <w:rPr>
          <w:rFonts w:ascii="Times New Roman" w:hAnsi="Times New Roman"/>
          <w:color w:val="000000" w:themeColor="text1"/>
          <w:sz w:val="22"/>
          <w:szCs w:val="22"/>
        </w:rPr>
      </w:pPr>
      <w:r w:rsidRPr="00DB72DA">
        <w:rPr>
          <w:rFonts w:ascii="Times New Roman" w:hAnsi="Times New Roman"/>
          <w:b/>
          <w:bCs/>
          <w:color w:val="000000" w:themeColor="text1"/>
          <w:sz w:val="22"/>
          <w:szCs w:val="22"/>
        </w:rPr>
        <w:t>(INSERT TITLE)</w:t>
      </w:r>
    </w:p>
    <w:p w14:paraId="6342D7B3" w14:textId="15A7481F" w:rsidR="009C4A47" w:rsidRPr="00DB72DA" w:rsidRDefault="15C0AA6A" w:rsidP="15C0AA6A">
      <w:pPr>
        <w:suppressAutoHyphens/>
        <w:spacing w:after="160" w:line="259" w:lineRule="auto"/>
        <w:rPr>
          <w:rFonts w:ascii="Times New Roman" w:hAnsi="Times New Roman"/>
          <w:color w:val="000000" w:themeColor="text1"/>
          <w:sz w:val="22"/>
          <w:szCs w:val="22"/>
        </w:rPr>
      </w:pPr>
      <w:r w:rsidRPr="00DB72DA">
        <w:rPr>
          <w:rFonts w:ascii="Times New Roman" w:hAnsi="Times New Roman"/>
          <w:b/>
          <w:bCs/>
          <w:color w:val="000000" w:themeColor="text1"/>
          <w:sz w:val="22"/>
          <w:szCs w:val="22"/>
        </w:rPr>
        <w:t>UNT PI: (INSERT PI NAME)</w:t>
      </w:r>
    </w:p>
    <w:p w14:paraId="672A6659" w14:textId="1C77F956" w:rsidR="009C4A47" w:rsidRPr="00DB72DA" w:rsidRDefault="009C4A47" w:rsidP="15C0AA6A">
      <w:pPr>
        <w:suppressAutoHyphens/>
        <w:jc w:val="both"/>
        <w:rPr>
          <w:rFonts w:ascii="Times New Roman" w:hAnsi="Times New Roman"/>
          <w:spacing w:val="-2"/>
          <w:sz w:val="22"/>
          <w:szCs w:val="22"/>
        </w:rPr>
      </w:pPr>
    </w:p>
    <w:p w14:paraId="745E1623" w14:textId="4813FA49" w:rsidR="009C4A47" w:rsidRPr="00DB72DA" w:rsidRDefault="009C4A47" w:rsidP="15C0AA6A">
      <w:pPr>
        <w:suppressAutoHyphens/>
        <w:rPr>
          <w:rFonts w:ascii="Times New Roman" w:hAnsi="Times New Roman"/>
          <w:color w:val="FF0000"/>
          <w:szCs w:val="22"/>
        </w:rPr>
      </w:pPr>
      <w:r w:rsidRPr="00DB72DA">
        <w:rPr>
          <w:rFonts w:ascii="Times New Roman" w:hAnsi="Times New Roman"/>
          <w:color w:val="FF0000"/>
          <w:spacing w:val="-2"/>
          <w:szCs w:val="22"/>
        </w:rPr>
        <w:t xml:space="preserve">Applicants shall provide detailed information to support each budgeted cost category.  If no costs were proposed for a category, mark that category “N/A”.  </w:t>
      </w:r>
      <w:r w:rsidR="00596AF0" w:rsidRPr="00DB72DA">
        <w:rPr>
          <w:rFonts w:ascii="Times New Roman" w:hAnsi="Times New Roman"/>
          <w:color w:val="FF0000"/>
          <w:spacing w:val="-2"/>
          <w:szCs w:val="22"/>
        </w:rPr>
        <w:t xml:space="preserve">Include budgeted costs for subsequent project years (i.e. describe how costs will change in each project year (i.e. Equipment will be purchased in Year 1; The PI will expend 30% of his time during Year 1 and 20% of his time in Years 2-3; etc.; etc.) </w:t>
      </w:r>
      <w:r w:rsidRPr="00DB72DA">
        <w:rPr>
          <w:rFonts w:ascii="Times New Roman" w:hAnsi="Times New Roman"/>
          <w:color w:val="FF0000"/>
          <w:spacing w:val="-2"/>
          <w:szCs w:val="22"/>
        </w:rPr>
        <w:t xml:space="preserve"> See </w:t>
      </w:r>
      <w:hyperlink r:id="rId10">
        <w:r w:rsidR="15C0AA6A" w:rsidRPr="00DB72DA">
          <w:rPr>
            <w:rStyle w:val="Hyperlink"/>
            <w:rFonts w:ascii="Times New Roman" w:hAnsi="Times New Roman"/>
            <w:szCs w:val="22"/>
          </w:rPr>
          <w:t>https://research.unt.edu/research-services/pi-handbook/research-proposal-preparation/preparing-proposal-budgets</w:t>
        </w:r>
      </w:hyperlink>
      <w:r w:rsidRPr="00DB72DA">
        <w:rPr>
          <w:rFonts w:ascii="Times New Roman" w:hAnsi="Times New Roman"/>
          <w:color w:val="FF0000"/>
          <w:szCs w:val="22"/>
        </w:rPr>
        <w:t xml:space="preserve"> for additional information.</w:t>
      </w:r>
    </w:p>
    <w:p w14:paraId="4175922B" w14:textId="567558AE" w:rsidR="00194644" w:rsidRPr="00DB72DA" w:rsidRDefault="00194644" w:rsidP="15C0AA6A">
      <w:pPr>
        <w:suppressAutoHyphens/>
        <w:rPr>
          <w:rFonts w:ascii="Times New Roman" w:hAnsi="Times New Roman"/>
          <w:color w:val="FF0000"/>
          <w:spacing w:val="-2"/>
          <w:sz w:val="22"/>
          <w:szCs w:val="22"/>
        </w:rPr>
      </w:pPr>
    </w:p>
    <w:p w14:paraId="08ADB541" w14:textId="04A72E71" w:rsidR="00194644" w:rsidRPr="00DB72DA" w:rsidRDefault="00194644" w:rsidP="00194644">
      <w:pPr>
        <w:widowControl/>
        <w:jc w:val="both"/>
        <w:rPr>
          <w:rFonts w:ascii="Times New Roman" w:hAnsi="Times New Roman"/>
          <w:snapToGrid/>
          <w:sz w:val="22"/>
          <w:szCs w:val="22"/>
          <w:lang w:eastAsia="zh-CN"/>
        </w:rPr>
      </w:pPr>
      <w:r w:rsidRPr="00DB72DA">
        <w:rPr>
          <w:rFonts w:ascii="Times New Roman" w:hAnsi="Times New Roman"/>
          <w:snapToGrid/>
          <w:sz w:val="22"/>
          <w:szCs w:val="22"/>
          <w:lang w:eastAsia="zh-CN"/>
        </w:rPr>
        <w:t xml:space="preserve">Salaries for all personnel are based upon current University of North Texas academic and staff salary scales. All personnel budget calculations include salary range adjustments of 3% yearly increases in accordance with published University guidelines. An inflation rate of 3% is also utilized in other direct cost categories to account for anticipated increases of costs.  For purposes of applying the limitation on senior personnel salary compensation, UNT consistently defines the term “year” as a </w:t>
      </w:r>
      <w:r w:rsidR="00DB72DA" w:rsidRPr="00DB72DA">
        <w:rPr>
          <w:rFonts w:ascii="Times New Roman" w:hAnsi="Times New Roman"/>
          <w:snapToGrid/>
          <w:sz w:val="22"/>
          <w:szCs w:val="22"/>
          <w:lang w:eastAsia="zh-CN"/>
        </w:rPr>
        <w:t>12-month</w:t>
      </w:r>
      <w:r w:rsidRPr="00DB72DA">
        <w:rPr>
          <w:rFonts w:ascii="Times New Roman" w:hAnsi="Times New Roman"/>
          <w:snapToGrid/>
          <w:sz w:val="22"/>
          <w:szCs w:val="22"/>
          <w:lang w:eastAsia="zh-CN"/>
        </w:rPr>
        <w:t xml:space="preserve"> period.</w:t>
      </w:r>
    </w:p>
    <w:p w14:paraId="6F6C6E07" w14:textId="77777777" w:rsidR="00194644" w:rsidRPr="00DB72DA" w:rsidRDefault="00194644" w:rsidP="00194644">
      <w:pPr>
        <w:pStyle w:val="BodyText"/>
        <w:rPr>
          <w:rFonts w:cs="Times New Roman"/>
          <w:sz w:val="22"/>
          <w:szCs w:val="22"/>
        </w:rPr>
      </w:pPr>
      <w:r w:rsidRPr="00DB72DA">
        <w:rPr>
          <w:rFonts w:cs="Times New Roman"/>
          <w:sz w:val="22"/>
          <w:szCs w:val="22"/>
        </w:rPr>
        <w:t>Salaries for all personnel are based upon current University of North Texas academic and staff salary scales.  All personnel budget calculations include salary range adjustments of 3% yearly increases in accordance with published University guidelines. An inflation rate of 3% is also utilized in other direct cost categories to account for anticipated increases of costs.  For purposes of applying the limitation on senior personnel salary compensation, UNT consistently defines the term “year” as a 12 month period.</w:t>
      </w:r>
    </w:p>
    <w:p w14:paraId="6ED7FBFA" w14:textId="77777777" w:rsidR="00194644" w:rsidRPr="00DB72DA" w:rsidRDefault="00194644" w:rsidP="15C0AA6A">
      <w:pPr>
        <w:suppressAutoHyphens/>
        <w:rPr>
          <w:rFonts w:ascii="Times New Roman" w:hAnsi="Times New Roman"/>
          <w:color w:val="FF0000"/>
          <w:spacing w:val="-2"/>
          <w:sz w:val="22"/>
          <w:szCs w:val="22"/>
        </w:rPr>
      </w:pPr>
    </w:p>
    <w:p w14:paraId="0A37501D" w14:textId="77777777" w:rsidR="009C4A47" w:rsidRPr="00DB72DA" w:rsidRDefault="009C4A47">
      <w:pPr>
        <w:tabs>
          <w:tab w:val="left" w:pos="-720"/>
        </w:tabs>
        <w:suppressAutoHyphens/>
        <w:jc w:val="both"/>
        <w:rPr>
          <w:rFonts w:ascii="Times New Roman" w:hAnsi="Times New Roman"/>
          <w:spacing w:val="-2"/>
          <w:sz w:val="22"/>
          <w:szCs w:val="22"/>
        </w:rPr>
      </w:pPr>
    </w:p>
    <w:p w14:paraId="5DAB6C7B" w14:textId="43480FFC" w:rsidR="009C4A47" w:rsidRPr="00DB72DA" w:rsidRDefault="009C4A47" w:rsidP="15C0AA6A">
      <w:pPr>
        <w:suppressAutoHyphens/>
        <w:ind w:left="720" w:hanging="720"/>
        <w:jc w:val="both"/>
        <w:rPr>
          <w:rFonts w:ascii="Times New Roman" w:hAnsi="Times New Roman"/>
          <w:b/>
          <w:spacing w:val="-2"/>
          <w:sz w:val="22"/>
          <w:szCs w:val="22"/>
          <w:u w:val="single"/>
        </w:rPr>
      </w:pPr>
      <w:r w:rsidRPr="00DB72DA">
        <w:rPr>
          <w:rFonts w:ascii="Times New Roman" w:hAnsi="Times New Roman"/>
          <w:b/>
          <w:bCs/>
          <w:spacing w:val="-2"/>
          <w:sz w:val="22"/>
          <w:szCs w:val="22"/>
        </w:rPr>
        <w:t>A.</w:t>
      </w:r>
      <w:r w:rsidRPr="00DB72DA">
        <w:rPr>
          <w:rFonts w:ascii="Times New Roman" w:hAnsi="Times New Roman"/>
          <w:b/>
          <w:spacing w:val="-2"/>
          <w:sz w:val="22"/>
          <w:szCs w:val="22"/>
        </w:rPr>
        <w:tab/>
      </w:r>
      <w:r w:rsidRPr="00DB72DA">
        <w:rPr>
          <w:rFonts w:ascii="Times New Roman" w:hAnsi="Times New Roman"/>
          <w:b/>
          <w:bCs/>
          <w:spacing w:val="-2"/>
          <w:sz w:val="22"/>
          <w:szCs w:val="22"/>
          <w:u w:val="single"/>
        </w:rPr>
        <w:t>S</w:t>
      </w:r>
      <w:r w:rsidR="001E700B" w:rsidRPr="00DB72DA">
        <w:rPr>
          <w:rFonts w:ascii="Times New Roman" w:hAnsi="Times New Roman"/>
          <w:b/>
          <w:bCs/>
          <w:spacing w:val="-2"/>
          <w:sz w:val="22"/>
          <w:szCs w:val="22"/>
          <w:u w:val="single"/>
        </w:rPr>
        <w:t>ALARIES</w:t>
      </w:r>
      <w:r w:rsidR="001E700B" w:rsidRPr="00DB72DA">
        <w:rPr>
          <w:rFonts w:ascii="Times New Roman" w:hAnsi="Times New Roman"/>
          <w:b/>
          <w:spacing w:val="-2"/>
          <w:sz w:val="22"/>
          <w:szCs w:val="22"/>
        </w:rPr>
        <w:tab/>
      </w:r>
      <w:r w:rsidR="001E700B" w:rsidRPr="00DB72DA">
        <w:rPr>
          <w:rFonts w:ascii="Times New Roman" w:hAnsi="Times New Roman"/>
          <w:b/>
          <w:spacing w:val="-2"/>
          <w:sz w:val="22"/>
          <w:szCs w:val="22"/>
        </w:rPr>
        <w:tab/>
      </w:r>
      <w:r w:rsidR="001E700B" w:rsidRPr="00DB72DA">
        <w:rPr>
          <w:rFonts w:ascii="Times New Roman" w:hAnsi="Times New Roman"/>
          <w:b/>
          <w:spacing w:val="-2"/>
          <w:sz w:val="22"/>
          <w:szCs w:val="22"/>
        </w:rPr>
        <w:tab/>
      </w:r>
      <w:r w:rsidR="001E700B"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bCs/>
          <w:spacing w:val="-2"/>
          <w:sz w:val="22"/>
          <w:szCs w:val="22"/>
        </w:rPr>
        <w:t>Total</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bCs/>
          <w:spacing w:val="-2"/>
          <w:sz w:val="22"/>
          <w:szCs w:val="22"/>
          <w:u w:val="single"/>
        </w:rPr>
        <w:t xml:space="preserve">$             </w:t>
      </w:r>
      <w:r w:rsidRPr="00DB72DA">
        <w:rPr>
          <w:rFonts w:ascii="Times New Roman" w:hAnsi="Times New Roman"/>
          <w:b/>
          <w:spacing w:val="-2"/>
          <w:sz w:val="22"/>
          <w:szCs w:val="22"/>
          <w:u w:val="single"/>
        </w:rPr>
        <w:tab/>
      </w:r>
      <w:r w:rsidRPr="00DB72DA">
        <w:rPr>
          <w:rFonts w:ascii="Times New Roman" w:hAnsi="Times New Roman"/>
          <w:b/>
          <w:spacing w:val="-2"/>
          <w:sz w:val="22"/>
          <w:szCs w:val="22"/>
          <w:u w:val="single"/>
        </w:rPr>
        <w:tab/>
      </w:r>
    </w:p>
    <w:p w14:paraId="3E9A0A3E" w14:textId="77777777" w:rsidR="003833A9" w:rsidRPr="00DB72DA" w:rsidRDefault="003833A9" w:rsidP="15C0AA6A">
      <w:pPr>
        <w:suppressAutoHyphens/>
        <w:ind w:left="720" w:hanging="720"/>
        <w:jc w:val="both"/>
        <w:rPr>
          <w:rFonts w:ascii="Times New Roman" w:hAnsi="Times New Roman"/>
          <w:b/>
          <w:bCs/>
          <w:spacing w:val="-2"/>
          <w:sz w:val="22"/>
          <w:szCs w:val="22"/>
          <w:u w:val="single"/>
        </w:rPr>
      </w:pPr>
    </w:p>
    <w:p w14:paraId="75A6B8ED" w14:textId="77777777" w:rsidR="009C4A47" w:rsidRPr="00DB72DA" w:rsidRDefault="001E700B" w:rsidP="15C0AA6A">
      <w:pPr>
        <w:tabs>
          <w:tab w:val="left" w:pos="720"/>
          <w:tab w:val="left" w:pos="1260"/>
        </w:tabs>
        <w:suppressAutoHyphens/>
        <w:ind w:left="720"/>
        <w:jc w:val="both"/>
        <w:rPr>
          <w:rFonts w:ascii="Times New Roman" w:hAnsi="Times New Roman"/>
          <w:i/>
          <w:iCs/>
          <w:spacing w:val="-2"/>
          <w:sz w:val="22"/>
          <w:szCs w:val="22"/>
        </w:rPr>
      </w:pPr>
      <w:r w:rsidRPr="00DB72DA">
        <w:rPr>
          <w:rFonts w:ascii="Times New Roman" w:hAnsi="Times New Roman"/>
          <w:b/>
          <w:bCs/>
          <w:spacing w:val="-2"/>
          <w:sz w:val="22"/>
          <w:szCs w:val="22"/>
        </w:rPr>
        <w:t xml:space="preserve">Senior Personnel: </w:t>
      </w:r>
      <w:r w:rsidR="009C4A47" w:rsidRPr="00DB72DA">
        <w:rPr>
          <w:rFonts w:ascii="Times New Roman" w:hAnsi="Times New Roman"/>
          <w:spacing w:val="-2"/>
          <w:sz w:val="22"/>
          <w:szCs w:val="22"/>
        </w:rPr>
        <w:t xml:space="preserve">List each </w:t>
      </w:r>
      <w:r w:rsidR="00220A4F" w:rsidRPr="00DB72DA">
        <w:rPr>
          <w:rFonts w:ascii="Times New Roman" w:hAnsi="Times New Roman"/>
          <w:spacing w:val="-2"/>
          <w:sz w:val="22"/>
          <w:szCs w:val="22"/>
        </w:rPr>
        <w:t xml:space="preserve">individual supported in the proposed </w:t>
      </w:r>
      <w:r w:rsidR="00297B0B" w:rsidRPr="00DB72DA">
        <w:rPr>
          <w:rFonts w:ascii="Times New Roman" w:hAnsi="Times New Roman"/>
          <w:spacing w:val="-2"/>
          <w:sz w:val="22"/>
          <w:szCs w:val="22"/>
        </w:rPr>
        <w:t>budget</w:t>
      </w:r>
      <w:r w:rsidR="009C4A47" w:rsidRPr="00DB72DA">
        <w:rPr>
          <w:rFonts w:ascii="Times New Roman" w:hAnsi="Times New Roman"/>
          <w:spacing w:val="-2"/>
          <w:sz w:val="22"/>
          <w:szCs w:val="22"/>
        </w:rPr>
        <w:t xml:space="preserve"> by name </w:t>
      </w:r>
      <w:r w:rsidR="00297B0B" w:rsidRPr="00DB72DA">
        <w:rPr>
          <w:rFonts w:ascii="Times New Roman" w:hAnsi="Times New Roman"/>
          <w:spacing w:val="-2"/>
          <w:sz w:val="22"/>
          <w:szCs w:val="22"/>
        </w:rPr>
        <w:t>&amp;</w:t>
      </w:r>
      <w:r w:rsidR="009C4A47" w:rsidRPr="00DB72DA">
        <w:rPr>
          <w:rFonts w:ascii="Times New Roman" w:hAnsi="Times New Roman"/>
          <w:spacing w:val="-2"/>
          <w:sz w:val="22"/>
          <w:szCs w:val="22"/>
        </w:rPr>
        <w:t xml:space="preserve"> title</w:t>
      </w:r>
      <w:r w:rsidR="00297B0B" w:rsidRPr="00DB72DA">
        <w:rPr>
          <w:rFonts w:ascii="Times New Roman" w:hAnsi="Times New Roman"/>
          <w:spacing w:val="-2"/>
          <w:sz w:val="22"/>
          <w:szCs w:val="22"/>
        </w:rPr>
        <w:t>. Provide</w:t>
      </w:r>
      <w:r w:rsidR="009C4A47" w:rsidRPr="00DB72DA">
        <w:rPr>
          <w:rFonts w:ascii="Times New Roman" w:hAnsi="Times New Roman"/>
          <w:spacing w:val="-2"/>
          <w:sz w:val="22"/>
          <w:szCs w:val="22"/>
        </w:rPr>
        <w:t xml:space="preserve"> the amount of</w:t>
      </w:r>
      <w:r w:rsidR="00297B0B" w:rsidRPr="00DB72DA">
        <w:rPr>
          <w:rFonts w:ascii="Times New Roman" w:hAnsi="Times New Roman"/>
          <w:spacing w:val="-2"/>
          <w:sz w:val="22"/>
          <w:szCs w:val="22"/>
        </w:rPr>
        <w:t xml:space="preserve"> effort (% effort or portion of </w:t>
      </w:r>
      <w:r w:rsidR="009C4A47" w:rsidRPr="00DB72DA">
        <w:rPr>
          <w:rFonts w:ascii="Times New Roman" w:hAnsi="Times New Roman"/>
          <w:spacing w:val="-2"/>
          <w:sz w:val="22"/>
          <w:szCs w:val="22"/>
        </w:rPr>
        <w:t>year) to be expended by each p</w:t>
      </w:r>
      <w:r w:rsidR="00297B0B" w:rsidRPr="00DB72DA">
        <w:rPr>
          <w:rFonts w:ascii="Times New Roman" w:hAnsi="Times New Roman"/>
          <w:spacing w:val="-2"/>
          <w:sz w:val="22"/>
          <w:szCs w:val="22"/>
        </w:rPr>
        <w:t>erson,</w:t>
      </w:r>
      <w:r w:rsidR="009C4A47" w:rsidRPr="00DB72DA">
        <w:rPr>
          <w:rFonts w:ascii="Times New Roman" w:hAnsi="Times New Roman"/>
          <w:spacing w:val="-2"/>
          <w:sz w:val="22"/>
          <w:szCs w:val="22"/>
        </w:rPr>
        <w:t xml:space="preserve"> </w:t>
      </w:r>
      <w:r w:rsidR="00297B0B" w:rsidRPr="00DB72DA">
        <w:rPr>
          <w:rFonts w:ascii="Times New Roman" w:hAnsi="Times New Roman"/>
          <w:spacing w:val="-2"/>
          <w:sz w:val="22"/>
          <w:szCs w:val="22"/>
        </w:rPr>
        <w:t>in addition to</w:t>
      </w:r>
      <w:r w:rsidR="00165A66" w:rsidRPr="00DB72DA">
        <w:rPr>
          <w:rFonts w:ascii="Times New Roman" w:hAnsi="Times New Roman"/>
          <w:spacing w:val="-2"/>
          <w:sz w:val="22"/>
          <w:szCs w:val="22"/>
        </w:rPr>
        <w:t xml:space="preserve"> the portion of the project objectives that the individual will be responsible for. </w:t>
      </w:r>
      <w:r w:rsidR="00596AF0" w:rsidRPr="00DB72DA">
        <w:rPr>
          <w:rFonts w:ascii="Times New Roman" w:hAnsi="Times New Roman"/>
          <w:i/>
          <w:iCs/>
          <w:spacing w:val="-2"/>
          <w:sz w:val="22"/>
          <w:szCs w:val="22"/>
        </w:rPr>
        <w:t>For example: Dr. Smith, Associate Professor of Microbiology &amp; the project’s Principal Investigator, will commit one summer month &amp; be released from teaching one course during each academic semester, in order to complete project objectives 1-4 (see statement of work) during each year of the project.</w:t>
      </w:r>
      <w:r w:rsidR="007E36C7" w:rsidRPr="00DB72DA">
        <w:rPr>
          <w:rFonts w:ascii="Times New Roman" w:hAnsi="Times New Roman"/>
          <w:i/>
          <w:iCs/>
          <w:spacing w:val="-2"/>
          <w:sz w:val="22"/>
          <w:szCs w:val="22"/>
        </w:rPr>
        <w:t xml:space="preserve"> A three</w:t>
      </w:r>
      <w:r w:rsidR="0061537D" w:rsidRPr="00DB72DA">
        <w:rPr>
          <w:rFonts w:ascii="Times New Roman" w:hAnsi="Times New Roman"/>
          <w:i/>
          <w:iCs/>
          <w:spacing w:val="-2"/>
          <w:sz w:val="22"/>
          <w:szCs w:val="22"/>
        </w:rPr>
        <w:t xml:space="preserve"> percent (</w:t>
      </w:r>
      <w:r w:rsidR="00805D00" w:rsidRPr="00DB72DA">
        <w:rPr>
          <w:rFonts w:ascii="Times New Roman" w:hAnsi="Times New Roman"/>
          <w:i/>
          <w:iCs/>
          <w:spacing w:val="-2"/>
          <w:sz w:val="22"/>
          <w:szCs w:val="22"/>
        </w:rPr>
        <w:t>3</w:t>
      </w:r>
      <w:r w:rsidR="0061537D" w:rsidRPr="00DB72DA">
        <w:rPr>
          <w:rFonts w:ascii="Times New Roman" w:hAnsi="Times New Roman"/>
          <w:i/>
          <w:iCs/>
          <w:spacing w:val="-2"/>
          <w:sz w:val="22"/>
          <w:szCs w:val="22"/>
        </w:rPr>
        <w:t xml:space="preserve">%) inflationary increase has been budgeted in Year 2-3, in accordance with published University guidelines. </w:t>
      </w:r>
    </w:p>
    <w:p w14:paraId="02EB378F" w14:textId="77777777" w:rsidR="009C4A47" w:rsidRPr="00DB72DA" w:rsidRDefault="009C4A47">
      <w:pPr>
        <w:tabs>
          <w:tab w:val="left" w:pos="-720"/>
          <w:tab w:val="left" w:pos="0"/>
        </w:tabs>
        <w:suppressAutoHyphens/>
        <w:ind w:left="720" w:hanging="720"/>
        <w:jc w:val="both"/>
        <w:rPr>
          <w:rFonts w:ascii="Times New Roman" w:hAnsi="Times New Roman"/>
          <w:b/>
          <w:spacing w:val="-2"/>
          <w:sz w:val="22"/>
          <w:szCs w:val="22"/>
          <w:u w:val="single"/>
        </w:rPr>
      </w:pPr>
    </w:p>
    <w:p w14:paraId="3A00CEA8" w14:textId="0BA0795C" w:rsidR="009C4A47" w:rsidRPr="00DB72DA" w:rsidRDefault="001E700B" w:rsidP="15C0AA6A">
      <w:pPr>
        <w:tabs>
          <w:tab w:val="left" w:pos="720"/>
        </w:tabs>
        <w:suppressAutoHyphens/>
        <w:ind w:left="720"/>
        <w:jc w:val="both"/>
        <w:rPr>
          <w:rFonts w:ascii="Times New Roman" w:hAnsi="Times New Roman"/>
          <w:i/>
          <w:iCs/>
          <w:spacing w:val="-2"/>
          <w:sz w:val="22"/>
          <w:szCs w:val="22"/>
        </w:rPr>
      </w:pPr>
      <w:r w:rsidRPr="00DB72DA">
        <w:rPr>
          <w:rFonts w:ascii="Times New Roman" w:hAnsi="Times New Roman"/>
          <w:b/>
          <w:bCs/>
          <w:spacing w:val="-2"/>
          <w:sz w:val="22"/>
          <w:szCs w:val="22"/>
        </w:rPr>
        <w:t xml:space="preserve">Other Personnel: </w:t>
      </w:r>
      <w:r w:rsidR="009C4A47" w:rsidRPr="00DB72DA">
        <w:rPr>
          <w:rFonts w:ascii="Times New Roman" w:hAnsi="Times New Roman"/>
          <w:spacing w:val="-2"/>
          <w:sz w:val="22"/>
          <w:szCs w:val="22"/>
        </w:rPr>
        <w:t xml:space="preserve">List each position </w:t>
      </w:r>
      <w:r w:rsidR="00297B0B" w:rsidRPr="00DB72DA">
        <w:rPr>
          <w:rFonts w:ascii="Times New Roman" w:hAnsi="Times New Roman"/>
          <w:spacing w:val="-2"/>
          <w:sz w:val="22"/>
          <w:szCs w:val="22"/>
        </w:rPr>
        <w:t>s</w:t>
      </w:r>
      <w:r w:rsidR="009C4A47" w:rsidRPr="00DB72DA">
        <w:rPr>
          <w:rFonts w:ascii="Times New Roman" w:hAnsi="Times New Roman"/>
          <w:spacing w:val="-2"/>
          <w:sz w:val="22"/>
          <w:szCs w:val="22"/>
        </w:rPr>
        <w:t xml:space="preserve">upported </w:t>
      </w:r>
      <w:r w:rsidR="00297B0B" w:rsidRPr="00DB72DA">
        <w:rPr>
          <w:rFonts w:ascii="Times New Roman" w:hAnsi="Times New Roman"/>
          <w:spacing w:val="-2"/>
          <w:sz w:val="22"/>
          <w:szCs w:val="22"/>
        </w:rPr>
        <w:t>in the proposed budget</w:t>
      </w:r>
      <w:r w:rsidR="009C4A47" w:rsidRPr="00DB72DA">
        <w:rPr>
          <w:rFonts w:ascii="Times New Roman" w:hAnsi="Times New Roman"/>
          <w:spacing w:val="-2"/>
          <w:sz w:val="22"/>
          <w:szCs w:val="22"/>
        </w:rPr>
        <w:t xml:space="preserve"> by name and/or title</w:t>
      </w:r>
      <w:r w:rsidR="00297B0B" w:rsidRPr="00DB72DA">
        <w:rPr>
          <w:rFonts w:ascii="Times New Roman" w:hAnsi="Times New Roman"/>
          <w:spacing w:val="-2"/>
          <w:sz w:val="22"/>
          <w:szCs w:val="22"/>
        </w:rPr>
        <w:t xml:space="preserve">. Provide: </w:t>
      </w:r>
      <w:r w:rsidR="009C4A47" w:rsidRPr="00DB72DA">
        <w:rPr>
          <w:rFonts w:ascii="Times New Roman" w:hAnsi="Times New Roman"/>
          <w:spacing w:val="-2"/>
          <w:sz w:val="22"/>
          <w:szCs w:val="22"/>
        </w:rPr>
        <w:t>the amount of effort (% or months) to be expended by each position; the proposed amount of compensation to be paid each position during the Budget Period</w:t>
      </w:r>
      <w:r w:rsidR="00297B0B" w:rsidRPr="00DB72DA">
        <w:rPr>
          <w:rFonts w:ascii="Times New Roman" w:hAnsi="Times New Roman"/>
          <w:spacing w:val="-2"/>
          <w:sz w:val="22"/>
          <w:szCs w:val="22"/>
        </w:rPr>
        <w:t>; the appointment length (i.e. 9 or 12 months); and the</w:t>
      </w:r>
      <w:r w:rsidR="00165A66" w:rsidRPr="00DB72DA">
        <w:rPr>
          <w:rFonts w:ascii="Times New Roman" w:hAnsi="Times New Roman"/>
          <w:spacing w:val="-2"/>
          <w:sz w:val="22"/>
          <w:szCs w:val="22"/>
        </w:rPr>
        <w:t xml:space="preserve"> project objectives that each position will be responsible for.</w:t>
      </w:r>
      <w:r w:rsidR="009C4A47" w:rsidRPr="00DB72DA">
        <w:rPr>
          <w:rFonts w:ascii="Times New Roman" w:hAnsi="Times New Roman"/>
          <w:spacing w:val="-2"/>
          <w:sz w:val="22"/>
          <w:szCs w:val="22"/>
        </w:rPr>
        <w:t xml:space="preserve"> </w:t>
      </w:r>
      <w:r w:rsidR="00297B0B" w:rsidRPr="00DB72DA">
        <w:rPr>
          <w:rFonts w:ascii="Times New Roman" w:hAnsi="Times New Roman"/>
          <w:spacing w:val="-2"/>
          <w:sz w:val="22"/>
          <w:szCs w:val="22"/>
        </w:rPr>
        <w:t xml:space="preserve">If there are </w:t>
      </w:r>
      <w:r w:rsidR="00165A66" w:rsidRPr="00DB72DA">
        <w:rPr>
          <w:rFonts w:ascii="Times New Roman" w:hAnsi="Times New Roman"/>
          <w:spacing w:val="-2"/>
          <w:sz w:val="22"/>
          <w:szCs w:val="22"/>
        </w:rPr>
        <w:t xml:space="preserve">Graduate Students </w:t>
      </w:r>
      <w:r w:rsidR="00297B0B" w:rsidRPr="00DB72DA">
        <w:rPr>
          <w:rFonts w:ascii="Times New Roman" w:hAnsi="Times New Roman"/>
          <w:spacing w:val="-2"/>
          <w:sz w:val="22"/>
          <w:szCs w:val="22"/>
        </w:rPr>
        <w:t xml:space="preserve">on the project, be sure to include a note that said individuals </w:t>
      </w:r>
      <w:r w:rsidR="00165A66" w:rsidRPr="00DB72DA">
        <w:rPr>
          <w:rFonts w:ascii="Times New Roman" w:hAnsi="Times New Roman"/>
          <w:spacing w:val="-2"/>
          <w:sz w:val="22"/>
          <w:szCs w:val="22"/>
        </w:rPr>
        <w:t xml:space="preserve">may </w:t>
      </w:r>
      <w:r w:rsidR="00297B0B" w:rsidRPr="00DB72DA">
        <w:rPr>
          <w:rFonts w:ascii="Times New Roman" w:hAnsi="Times New Roman"/>
          <w:spacing w:val="-2"/>
          <w:sz w:val="22"/>
          <w:szCs w:val="22"/>
        </w:rPr>
        <w:t xml:space="preserve">only </w:t>
      </w:r>
      <w:r w:rsidR="00165A66" w:rsidRPr="00DB72DA">
        <w:rPr>
          <w:rFonts w:ascii="Times New Roman" w:hAnsi="Times New Roman"/>
          <w:spacing w:val="-2"/>
          <w:sz w:val="22"/>
          <w:szCs w:val="22"/>
        </w:rPr>
        <w:t>work up to 20 hours during academic semesters.</w:t>
      </w:r>
      <w:r w:rsidR="00596AF0" w:rsidRPr="00DB72DA">
        <w:rPr>
          <w:rFonts w:ascii="Times New Roman" w:hAnsi="Times New Roman"/>
          <w:spacing w:val="-2"/>
          <w:sz w:val="22"/>
          <w:szCs w:val="22"/>
        </w:rPr>
        <w:t xml:space="preserve"> </w:t>
      </w:r>
      <w:r w:rsidR="00596AF0" w:rsidRPr="00DB72DA">
        <w:rPr>
          <w:rFonts w:ascii="Times New Roman" w:hAnsi="Times New Roman"/>
          <w:i/>
          <w:iCs/>
          <w:spacing w:val="-2"/>
          <w:sz w:val="22"/>
          <w:szCs w:val="22"/>
        </w:rPr>
        <w:t>For example</w:t>
      </w:r>
      <w:r w:rsidR="0086376C" w:rsidRPr="00DB72DA">
        <w:rPr>
          <w:rFonts w:ascii="Times New Roman" w:hAnsi="Times New Roman"/>
          <w:i/>
          <w:iCs/>
          <w:spacing w:val="-2"/>
          <w:sz w:val="22"/>
          <w:szCs w:val="22"/>
        </w:rPr>
        <w:t>: A graduate research associate is budgeted annually. Said individual will earn $20,00</w:t>
      </w:r>
      <w:r w:rsidR="0061537D" w:rsidRPr="00DB72DA">
        <w:rPr>
          <w:rFonts w:ascii="Times New Roman" w:hAnsi="Times New Roman"/>
          <w:i/>
          <w:iCs/>
          <w:spacing w:val="-2"/>
          <w:sz w:val="22"/>
          <w:szCs w:val="22"/>
        </w:rPr>
        <w:t>0 on</w:t>
      </w:r>
      <w:r w:rsidR="0086376C" w:rsidRPr="00DB72DA">
        <w:rPr>
          <w:rFonts w:ascii="Times New Roman" w:hAnsi="Times New Roman"/>
          <w:i/>
          <w:iCs/>
          <w:spacing w:val="-2"/>
          <w:sz w:val="22"/>
          <w:szCs w:val="22"/>
        </w:rPr>
        <w:t xml:space="preserve"> a nine-month</w:t>
      </w:r>
      <w:r w:rsidR="0061537D" w:rsidRPr="00DB72DA">
        <w:rPr>
          <w:rFonts w:ascii="Times New Roman" w:hAnsi="Times New Roman"/>
          <w:i/>
          <w:iCs/>
          <w:spacing w:val="-2"/>
          <w:sz w:val="22"/>
          <w:szCs w:val="22"/>
        </w:rPr>
        <w:t>, half-time</w:t>
      </w:r>
      <w:r w:rsidR="0086376C" w:rsidRPr="00DB72DA">
        <w:rPr>
          <w:rFonts w:ascii="Times New Roman" w:hAnsi="Times New Roman"/>
          <w:i/>
          <w:iCs/>
          <w:spacing w:val="-2"/>
          <w:sz w:val="22"/>
          <w:szCs w:val="22"/>
        </w:rPr>
        <w:t xml:space="preserve"> appointment</w:t>
      </w:r>
      <w:r w:rsidR="0061537D" w:rsidRPr="00DB72DA">
        <w:rPr>
          <w:rFonts w:ascii="Times New Roman" w:hAnsi="Times New Roman"/>
          <w:i/>
          <w:iCs/>
          <w:spacing w:val="-2"/>
          <w:sz w:val="22"/>
          <w:szCs w:val="22"/>
        </w:rPr>
        <w:t>. He/she</w:t>
      </w:r>
      <w:r w:rsidR="0086376C" w:rsidRPr="00DB72DA">
        <w:rPr>
          <w:rFonts w:ascii="Times New Roman" w:hAnsi="Times New Roman"/>
          <w:i/>
          <w:iCs/>
          <w:spacing w:val="-2"/>
          <w:sz w:val="22"/>
          <w:szCs w:val="22"/>
        </w:rPr>
        <w:t xml:space="preserve"> will be responsible for the data analysis portion of the pr</w:t>
      </w:r>
      <w:r w:rsidR="0061537D" w:rsidRPr="00DB72DA">
        <w:rPr>
          <w:rFonts w:ascii="Times New Roman" w:hAnsi="Times New Roman"/>
          <w:i/>
          <w:iCs/>
          <w:spacing w:val="-2"/>
          <w:sz w:val="22"/>
          <w:szCs w:val="22"/>
        </w:rPr>
        <w:t xml:space="preserve">oject. This position will earn a </w:t>
      </w:r>
      <w:r w:rsidR="00805D00" w:rsidRPr="00DB72DA">
        <w:rPr>
          <w:rFonts w:ascii="Times New Roman" w:hAnsi="Times New Roman"/>
          <w:i/>
          <w:iCs/>
          <w:spacing w:val="-2"/>
          <w:sz w:val="22"/>
          <w:szCs w:val="22"/>
        </w:rPr>
        <w:t>3</w:t>
      </w:r>
      <w:r w:rsidR="0061537D" w:rsidRPr="00DB72DA">
        <w:rPr>
          <w:rFonts w:ascii="Times New Roman" w:hAnsi="Times New Roman"/>
          <w:i/>
          <w:iCs/>
          <w:spacing w:val="-2"/>
          <w:sz w:val="22"/>
          <w:szCs w:val="22"/>
        </w:rPr>
        <w:t>% inflationary increase in Years 2-3.</w:t>
      </w:r>
    </w:p>
    <w:p w14:paraId="6A05A809" w14:textId="77777777" w:rsidR="009C4A47" w:rsidRPr="00DB72DA" w:rsidRDefault="009C4A47">
      <w:pPr>
        <w:tabs>
          <w:tab w:val="left" w:pos="-720"/>
          <w:tab w:val="left" w:pos="1440"/>
          <w:tab w:val="left" w:pos="1980"/>
        </w:tabs>
        <w:suppressAutoHyphens/>
        <w:ind w:left="1980" w:hanging="1980"/>
        <w:jc w:val="both"/>
        <w:rPr>
          <w:rFonts w:ascii="Times New Roman" w:hAnsi="Times New Roman"/>
          <w:spacing w:val="-2"/>
          <w:sz w:val="22"/>
          <w:szCs w:val="22"/>
        </w:rPr>
      </w:pPr>
    </w:p>
    <w:p w14:paraId="327FEC23" w14:textId="3687C23E" w:rsidR="009C4A47" w:rsidRPr="00DB72DA" w:rsidRDefault="001E700B" w:rsidP="15C0AA6A">
      <w:pPr>
        <w:suppressAutoHyphens/>
        <w:ind w:left="720" w:hanging="720"/>
        <w:jc w:val="both"/>
        <w:rPr>
          <w:rFonts w:ascii="Times New Roman" w:hAnsi="Times New Roman"/>
          <w:b/>
          <w:spacing w:val="-2"/>
          <w:sz w:val="22"/>
          <w:szCs w:val="22"/>
          <w:u w:val="single"/>
        </w:rPr>
      </w:pPr>
      <w:r w:rsidRPr="00DB72DA">
        <w:rPr>
          <w:rFonts w:ascii="Times New Roman" w:hAnsi="Times New Roman"/>
          <w:b/>
          <w:bCs/>
          <w:spacing w:val="-2"/>
          <w:sz w:val="22"/>
          <w:szCs w:val="22"/>
        </w:rPr>
        <w:t>B</w:t>
      </w:r>
      <w:r w:rsidR="009C4A47" w:rsidRPr="00DB72DA">
        <w:rPr>
          <w:rFonts w:ascii="Times New Roman" w:hAnsi="Times New Roman"/>
          <w:b/>
          <w:bCs/>
          <w:spacing w:val="-2"/>
          <w:sz w:val="22"/>
          <w:szCs w:val="22"/>
        </w:rPr>
        <w:t>.</w:t>
      </w:r>
      <w:r w:rsidR="009C4A47" w:rsidRPr="00DB72DA">
        <w:rPr>
          <w:rFonts w:ascii="Times New Roman" w:hAnsi="Times New Roman"/>
          <w:b/>
          <w:spacing w:val="-2"/>
          <w:sz w:val="22"/>
          <w:szCs w:val="22"/>
        </w:rPr>
        <w:tab/>
      </w:r>
      <w:r w:rsidR="009C4A47" w:rsidRPr="00DB72DA">
        <w:rPr>
          <w:rFonts w:ascii="Times New Roman" w:hAnsi="Times New Roman"/>
          <w:b/>
          <w:bCs/>
          <w:spacing w:val="-2"/>
          <w:sz w:val="22"/>
          <w:szCs w:val="22"/>
          <w:u w:val="single"/>
        </w:rPr>
        <w:t>FRINGE BENEFITS</w:t>
      </w:r>
      <w:r w:rsidR="009C4A47"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009C4A47" w:rsidRPr="00DB72DA">
        <w:rPr>
          <w:rFonts w:ascii="Times New Roman" w:hAnsi="Times New Roman"/>
          <w:b/>
          <w:bCs/>
          <w:spacing w:val="-2"/>
          <w:sz w:val="22"/>
          <w:szCs w:val="22"/>
        </w:rPr>
        <w:t>Total</w:t>
      </w:r>
      <w:r w:rsidR="009C4A47" w:rsidRPr="00DB72DA">
        <w:rPr>
          <w:rFonts w:ascii="Times New Roman" w:hAnsi="Times New Roman"/>
          <w:b/>
          <w:spacing w:val="-2"/>
          <w:sz w:val="22"/>
          <w:szCs w:val="22"/>
        </w:rPr>
        <w:tab/>
      </w:r>
      <w:r w:rsidR="009C4A47" w:rsidRPr="00DB72DA">
        <w:rPr>
          <w:rFonts w:ascii="Times New Roman" w:hAnsi="Times New Roman"/>
          <w:b/>
          <w:spacing w:val="-2"/>
          <w:sz w:val="22"/>
          <w:szCs w:val="22"/>
        </w:rPr>
        <w:tab/>
      </w:r>
      <w:r w:rsidRPr="00DB72DA">
        <w:rPr>
          <w:rFonts w:ascii="Times New Roman" w:hAnsi="Times New Roman"/>
          <w:sz w:val="22"/>
          <w:szCs w:val="22"/>
        </w:rPr>
        <w:tab/>
      </w:r>
      <w:r w:rsidR="009C4A47" w:rsidRPr="00DB72DA">
        <w:rPr>
          <w:rFonts w:ascii="Times New Roman" w:hAnsi="Times New Roman"/>
          <w:b/>
          <w:bCs/>
          <w:spacing w:val="-2"/>
          <w:sz w:val="22"/>
          <w:szCs w:val="22"/>
          <w:u w:val="single"/>
        </w:rPr>
        <w:t xml:space="preserve">$             </w:t>
      </w:r>
      <w:r w:rsidR="009C4A47" w:rsidRPr="00DB72DA">
        <w:rPr>
          <w:rFonts w:ascii="Times New Roman" w:hAnsi="Times New Roman"/>
          <w:b/>
          <w:spacing w:val="-2"/>
          <w:sz w:val="22"/>
          <w:szCs w:val="22"/>
          <w:u w:val="single"/>
        </w:rPr>
        <w:tab/>
      </w:r>
      <w:r w:rsidR="009C4A47" w:rsidRPr="00DB72DA">
        <w:rPr>
          <w:rFonts w:ascii="Times New Roman" w:hAnsi="Times New Roman"/>
          <w:b/>
          <w:spacing w:val="-2"/>
          <w:sz w:val="22"/>
          <w:szCs w:val="22"/>
          <w:u w:val="single"/>
        </w:rPr>
        <w:tab/>
      </w:r>
    </w:p>
    <w:p w14:paraId="11339693" w14:textId="77777777" w:rsidR="003833A9" w:rsidRPr="00DB72DA" w:rsidRDefault="003833A9" w:rsidP="15C0AA6A">
      <w:pPr>
        <w:suppressAutoHyphens/>
        <w:ind w:left="720" w:hanging="720"/>
        <w:jc w:val="both"/>
        <w:rPr>
          <w:rFonts w:ascii="Times New Roman" w:hAnsi="Times New Roman"/>
          <w:b/>
          <w:bCs/>
          <w:spacing w:val="-2"/>
          <w:sz w:val="22"/>
          <w:szCs w:val="22"/>
          <w:u w:val="single"/>
        </w:rPr>
      </w:pPr>
    </w:p>
    <w:p w14:paraId="31854A54" w14:textId="77777777" w:rsidR="00194644" w:rsidRPr="00DB72DA" w:rsidRDefault="00194644" w:rsidP="00194644">
      <w:pPr>
        <w:widowControl/>
        <w:spacing w:after="160" w:line="259" w:lineRule="auto"/>
        <w:ind w:left="720"/>
        <w:jc w:val="both"/>
        <w:rPr>
          <w:rFonts w:ascii="Times New Roman" w:eastAsia="Calibri" w:hAnsi="Times New Roman"/>
          <w:snapToGrid/>
          <w:sz w:val="22"/>
          <w:szCs w:val="22"/>
        </w:rPr>
      </w:pPr>
      <w:r w:rsidRPr="00DB72DA">
        <w:rPr>
          <w:rFonts w:ascii="Times New Roman" w:eastAsia="Calibri" w:hAnsi="Times New Roman"/>
          <w:snapToGrid/>
          <w:sz w:val="22"/>
          <w:szCs w:val="22"/>
        </w:rPr>
        <w:t>Fringe benefit costs are estimated at a percentage of salaries and wages for proposal submissions. UNT has established Fringe Benefit percentage rates of 24.08% for faculty, 33.42% for staff, and 8.87% for students based on pooled averages. Actual charges when a payment is made will be dependent on costs associated with the individual at the time of payment.</w:t>
      </w:r>
      <w:r w:rsidRPr="00DB72DA">
        <w:rPr>
          <w:rFonts w:ascii="Times New Roman" w:eastAsia="Calibri" w:hAnsi="Times New Roman"/>
          <w:snapToGrid/>
          <w:sz w:val="22"/>
          <w:szCs w:val="22"/>
        </w:rPr>
        <w:tab/>
      </w:r>
    </w:p>
    <w:p w14:paraId="0D0B940D" w14:textId="77777777" w:rsidR="009C4A47" w:rsidRPr="00DB72DA" w:rsidRDefault="009C4A47">
      <w:pPr>
        <w:tabs>
          <w:tab w:val="left" w:pos="-720"/>
        </w:tabs>
        <w:suppressAutoHyphens/>
        <w:jc w:val="both"/>
        <w:rPr>
          <w:rFonts w:ascii="Times New Roman" w:hAnsi="Times New Roman"/>
          <w:spacing w:val="-2"/>
          <w:sz w:val="22"/>
          <w:szCs w:val="22"/>
        </w:rPr>
      </w:pPr>
    </w:p>
    <w:p w14:paraId="5EF24CDD" w14:textId="77777777" w:rsidR="0045157E" w:rsidRPr="00DB72DA" w:rsidRDefault="001E700B" w:rsidP="0045157E">
      <w:pPr>
        <w:rPr>
          <w:rFonts w:ascii="Times New Roman" w:hAnsi="Times New Roman"/>
          <w:b/>
          <w:bCs/>
          <w:spacing w:val="-2"/>
          <w:sz w:val="22"/>
          <w:szCs w:val="22"/>
        </w:rPr>
      </w:pPr>
      <w:r w:rsidRPr="00DB72DA">
        <w:rPr>
          <w:rFonts w:ascii="Times New Roman" w:hAnsi="Times New Roman"/>
          <w:b/>
          <w:bCs/>
          <w:spacing w:val="-2"/>
          <w:sz w:val="22"/>
          <w:szCs w:val="22"/>
        </w:rPr>
        <w:t>C</w:t>
      </w:r>
      <w:r w:rsidR="009C4A47" w:rsidRPr="00DB72DA">
        <w:rPr>
          <w:rFonts w:ascii="Times New Roman" w:hAnsi="Times New Roman"/>
          <w:b/>
          <w:bCs/>
          <w:spacing w:val="-2"/>
          <w:sz w:val="22"/>
          <w:szCs w:val="22"/>
        </w:rPr>
        <w:t>.</w:t>
      </w:r>
      <w:r w:rsidR="009C4A47" w:rsidRPr="00DB72DA">
        <w:rPr>
          <w:rFonts w:ascii="Times New Roman" w:hAnsi="Times New Roman"/>
          <w:b/>
          <w:spacing w:val="-2"/>
          <w:sz w:val="22"/>
          <w:szCs w:val="22"/>
        </w:rPr>
        <w:tab/>
      </w:r>
      <w:r w:rsidR="0045157E" w:rsidRPr="00DB72DA">
        <w:rPr>
          <w:rFonts w:ascii="Times New Roman" w:hAnsi="Times New Roman"/>
          <w:b/>
          <w:bCs/>
          <w:spacing w:val="-2"/>
          <w:sz w:val="22"/>
          <w:szCs w:val="22"/>
          <w:u w:val="single"/>
        </w:rPr>
        <w:t>EQUIPMENT</w:t>
      </w:r>
      <w:r w:rsidR="0045157E" w:rsidRPr="00DB72DA">
        <w:rPr>
          <w:rFonts w:ascii="Times New Roman" w:hAnsi="Times New Roman"/>
          <w:b/>
          <w:bCs/>
          <w:spacing w:val="-2"/>
          <w:sz w:val="22"/>
          <w:szCs w:val="22"/>
        </w:rPr>
        <w:t xml:space="preserve"> </w:t>
      </w:r>
      <w:r w:rsidR="0045157E" w:rsidRPr="00DB72DA">
        <w:rPr>
          <w:rFonts w:ascii="Times New Roman" w:hAnsi="Times New Roman"/>
          <w:b/>
          <w:bCs/>
          <w:spacing w:val="-2"/>
          <w:sz w:val="22"/>
          <w:szCs w:val="22"/>
        </w:rPr>
        <w:tab/>
      </w:r>
      <w:r w:rsidR="0045157E" w:rsidRPr="00DB72DA">
        <w:rPr>
          <w:rFonts w:ascii="Times New Roman" w:hAnsi="Times New Roman"/>
          <w:b/>
          <w:bCs/>
          <w:spacing w:val="-2"/>
          <w:sz w:val="22"/>
          <w:szCs w:val="22"/>
        </w:rPr>
        <w:tab/>
      </w:r>
      <w:r w:rsidR="0045157E" w:rsidRPr="00DB72DA">
        <w:rPr>
          <w:rFonts w:ascii="Times New Roman" w:hAnsi="Times New Roman"/>
          <w:b/>
          <w:bCs/>
          <w:spacing w:val="-2"/>
          <w:sz w:val="22"/>
          <w:szCs w:val="22"/>
        </w:rPr>
        <w:tab/>
      </w:r>
      <w:r w:rsidR="0045157E" w:rsidRPr="00DB72DA">
        <w:rPr>
          <w:rFonts w:ascii="Times New Roman" w:hAnsi="Times New Roman"/>
          <w:b/>
          <w:bCs/>
          <w:spacing w:val="-2"/>
          <w:sz w:val="22"/>
          <w:szCs w:val="22"/>
        </w:rPr>
        <w:tab/>
      </w:r>
      <w:r w:rsidR="0045157E" w:rsidRPr="00DB72DA">
        <w:rPr>
          <w:rFonts w:ascii="Times New Roman" w:hAnsi="Times New Roman"/>
          <w:b/>
          <w:bCs/>
          <w:spacing w:val="-2"/>
          <w:sz w:val="22"/>
          <w:szCs w:val="22"/>
        </w:rPr>
        <w:tab/>
        <w:t>Total</w:t>
      </w:r>
      <w:r w:rsidR="0045157E" w:rsidRPr="00DB72DA">
        <w:rPr>
          <w:rFonts w:ascii="Times New Roman" w:hAnsi="Times New Roman"/>
          <w:b/>
          <w:bCs/>
          <w:spacing w:val="-2"/>
          <w:sz w:val="22"/>
          <w:szCs w:val="22"/>
        </w:rPr>
        <w:tab/>
      </w:r>
      <w:r w:rsidR="0045157E" w:rsidRPr="00DB72DA">
        <w:rPr>
          <w:rFonts w:ascii="Times New Roman" w:hAnsi="Times New Roman"/>
          <w:b/>
          <w:bCs/>
          <w:spacing w:val="-2"/>
          <w:sz w:val="22"/>
          <w:szCs w:val="22"/>
        </w:rPr>
        <w:tab/>
      </w:r>
      <w:r w:rsidR="0045157E" w:rsidRPr="00DB72DA">
        <w:rPr>
          <w:rFonts w:ascii="Times New Roman" w:hAnsi="Times New Roman"/>
          <w:b/>
          <w:bCs/>
          <w:spacing w:val="-2"/>
          <w:sz w:val="22"/>
          <w:szCs w:val="22"/>
        </w:rPr>
        <w:tab/>
      </w:r>
      <w:bookmarkStart w:id="0" w:name="_Hlk98489483"/>
      <w:r w:rsidR="0045157E" w:rsidRPr="00DB72DA">
        <w:rPr>
          <w:rFonts w:ascii="Times New Roman" w:hAnsi="Times New Roman"/>
          <w:b/>
          <w:bCs/>
          <w:spacing w:val="-2"/>
          <w:sz w:val="22"/>
          <w:szCs w:val="22"/>
          <w:u w:val="single"/>
        </w:rPr>
        <w:t xml:space="preserve">$             </w:t>
      </w:r>
      <w:r w:rsidR="0045157E" w:rsidRPr="00DB72DA">
        <w:rPr>
          <w:rFonts w:ascii="Times New Roman" w:hAnsi="Times New Roman"/>
          <w:b/>
          <w:bCs/>
          <w:spacing w:val="-2"/>
          <w:sz w:val="22"/>
          <w:szCs w:val="22"/>
          <w:u w:val="single"/>
        </w:rPr>
        <w:tab/>
      </w:r>
      <w:r w:rsidR="0045157E" w:rsidRPr="00DB72DA">
        <w:rPr>
          <w:rFonts w:ascii="Times New Roman" w:hAnsi="Times New Roman"/>
          <w:b/>
          <w:bCs/>
          <w:spacing w:val="-2"/>
          <w:sz w:val="22"/>
          <w:szCs w:val="22"/>
          <w:u w:val="single"/>
        </w:rPr>
        <w:tab/>
      </w:r>
      <w:bookmarkEnd w:id="0"/>
      <w:r w:rsidR="0045157E" w:rsidRPr="00DB72DA">
        <w:rPr>
          <w:rFonts w:ascii="Times New Roman" w:hAnsi="Times New Roman"/>
          <w:b/>
          <w:bCs/>
          <w:spacing w:val="-2"/>
          <w:sz w:val="22"/>
          <w:szCs w:val="22"/>
        </w:rPr>
        <w:tab/>
      </w:r>
    </w:p>
    <w:p w14:paraId="107B9540" w14:textId="77777777" w:rsidR="0045157E" w:rsidRPr="00DB72DA" w:rsidRDefault="0045157E" w:rsidP="0045157E">
      <w:pPr>
        <w:suppressAutoHyphens/>
        <w:ind w:left="720"/>
        <w:jc w:val="both"/>
        <w:rPr>
          <w:rFonts w:ascii="Times New Roman" w:hAnsi="Times New Roman"/>
          <w:spacing w:val="-2"/>
          <w:sz w:val="22"/>
          <w:szCs w:val="22"/>
        </w:rPr>
      </w:pPr>
      <w:r w:rsidRPr="00DB72DA">
        <w:rPr>
          <w:rFonts w:ascii="Times New Roman" w:hAnsi="Times New Roman"/>
          <w:spacing w:val="-2"/>
          <w:sz w:val="22"/>
          <w:szCs w:val="22"/>
        </w:rPr>
        <w:t xml:space="preserve">(Unit cost of $5,000 or greater &amp; life expectancy of 1 </w:t>
      </w:r>
      <w:proofErr w:type="spellStart"/>
      <w:r w:rsidRPr="00DB72DA">
        <w:rPr>
          <w:rFonts w:ascii="Times New Roman" w:hAnsi="Times New Roman"/>
          <w:spacing w:val="-2"/>
          <w:sz w:val="22"/>
          <w:szCs w:val="22"/>
        </w:rPr>
        <w:t>yr</w:t>
      </w:r>
      <w:proofErr w:type="spellEnd"/>
      <w:r w:rsidRPr="00DB72DA">
        <w:rPr>
          <w:rFonts w:ascii="Times New Roman" w:hAnsi="Times New Roman"/>
          <w:spacing w:val="-2"/>
          <w:sz w:val="22"/>
          <w:szCs w:val="22"/>
        </w:rPr>
        <w:t xml:space="preserve"> or longer) </w:t>
      </w:r>
    </w:p>
    <w:p w14:paraId="70197F5B" w14:textId="77777777" w:rsidR="0045157E" w:rsidRPr="00DB72DA" w:rsidRDefault="0045157E" w:rsidP="0045157E">
      <w:pPr>
        <w:suppressAutoHyphens/>
        <w:ind w:left="720"/>
        <w:jc w:val="both"/>
        <w:rPr>
          <w:rFonts w:ascii="Times New Roman" w:hAnsi="Times New Roman"/>
          <w:b/>
          <w:bCs/>
          <w:spacing w:val="-2"/>
          <w:sz w:val="22"/>
          <w:szCs w:val="22"/>
          <w:u w:val="single"/>
        </w:rPr>
      </w:pPr>
    </w:p>
    <w:p w14:paraId="1D37AE5C" w14:textId="77777777" w:rsidR="0045157E" w:rsidRPr="00DB72DA" w:rsidRDefault="0045157E" w:rsidP="0045157E">
      <w:pPr>
        <w:suppressAutoHyphens/>
        <w:ind w:left="720"/>
        <w:jc w:val="both"/>
        <w:rPr>
          <w:rFonts w:ascii="Times New Roman" w:hAnsi="Times New Roman"/>
          <w:b/>
          <w:bCs/>
          <w:spacing w:val="-2"/>
          <w:sz w:val="22"/>
          <w:szCs w:val="22"/>
        </w:rPr>
      </w:pPr>
      <w:r w:rsidRPr="00DB72DA">
        <w:rPr>
          <w:rFonts w:ascii="Times New Roman" w:hAnsi="Times New Roman"/>
          <w:spacing w:val="-2"/>
          <w:sz w:val="22"/>
          <w:szCs w:val="22"/>
        </w:rPr>
        <w:lastRenderedPageBreak/>
        <w:t xml:space="preserve">List the item and the estimated unit cost for each item to be purchased. State why the equipment is needed (i.e. how it will help achieve the objectives of the project). Specify the basis for the cost estimates (i.e. </w:t>
      </w:r>
      <w:r w:rsidRPr="00DB72DA">
        <w:rPr>
          <w:rFonts w:ascii="Times New Roman" w:hAnsi="Times New Roman"/>
          <w:sz w:val="22"/>
          <w:szCs w:val="22"/>
        </w:rPr>
        <w:t>Cost estimates are based on vendor quotes or catalog prices, or on past experience of purchases of similar or like items). Components for a piece of Fabricated Equipment (i.e. cumulative cost is $5,000 or greater, with a life expectancy of 1 year or longer) should be listed in the equipment line and annotated as fabricated equipment components unless the fabricated equipment will be turned over to the sponsor, and then it will draw F&amp;A.</w:t>
      </w:r>
    </w:p>
    <w:p w14:paraId="6626D683" w14:textId="77777777" w:rsidR="0045157E" w:rsidRPr="00DB72DA" w:rsidRDefault="0045157E" w:rsidP="00011501">
      <w:pPr>
        <w:suppressAutoHyphens/>
        <w:jc w:val="both"/>
        <w:rPr>
          <w:rFonts w:ascii="Times New Roman" w:hAnsi="Times New Roman"/>
          <w:b/>
          <w:bCs/>
          <w:spacing w:val="-2"/>
          <w:sz w:val="22"/>
          <w:szCs w:val="22"/>
          <w:u w:val="single"/>
        </w:rPr>
      </w:pPr>
    </w:p>
    <w:p w14:paraId="2F0C331F" w14:textId="69A75986" w:rsidR="0045157E" w:rsidRPr="00DB72DA" w:rsidRDefault="001E700B" w:rsidP="0045157E">
      <w:pPr>
        <w:suppressAutoHyphens/>
        <w:ind w:left="720" w:hanging="720"/>
        <w:jc w:val="both"/>
        <w:rPr>
          <w:rFonts w:ascii="Times New Roman" w:hAnsi="Times New Roman"/>
          <w:b/>
          <w:spacing w:val="-2"/>
          <w:sz w:val="22"/>
          <w:szCs w:val="22"/>
          <w:u w:val="single"/>
        </w:rPr>
      </w:pPr>
      <w:r w:rsidRPr="00DB72DA">
        <w:rPr>
          <w:rFonts w:ascii="Times New Roman" w:hAnsi="Times New Roman"/>
          <w:b/>
          <w:bCs/>
          <w:spacing w:val="-2"/>
          <w:sz w:val="22"/>
          <w:szCs w:val="22"/>
        </w:rPr>
        <w:t>D</w:t>
      </w:r>
      <w:r w:rsidR="009C4A47" w:rsidRPr="00DB72DA">
        <w:rPr>
          <w:rFonts w:ascii="Times New Roman" w:hAnsi="Times New Roman"/>
          <w:b/>
          <w:bCs/>
          <w:spacing w:val="-2"/>
          <w:sz w:val="22"/>
          <w:szCs w:val="22"/>
        </w:rPr>
        <w:t>.</w:t>
      </w:r>
      <w:r w:rsidR="0045157E" w:rsidRPr="00DB72DA">
        <w:rPr>
          <w:rFonts w:ascii="Times New Roman" w:hAnsi="Times New Roman"/>
          <w:b/>
          <w:bCs/>
          <w:spacing w:val="-2"/>
          <w:sz w:val="22"/>
          <w:szCs w:val="22"/>
        </w:rPr>
        <w:t xml:space="preserve"> </w:t>
      </w:r>
      <w:r w:rsidR="0045157E" w:rsidRPr="00DB72DA">
        <w:rPr>
          <w:rFonts w:ascii="Times New Roman" w:hAnsi="Times New Roman"/>
          <w:b/>
          <w:bCs/>
          <w:spacing w:val="-2"/>
          <w:sz w:val="22"/>
          <w:szCs w:val="22"/>
        </w:rPr>
        <w:tab/>
      </w:r>
      <w:r w:rsidR="0045157E" w:rsidRPr="00DB72DA">
        <w:rPr>
          <w:rFonts w:ascii="Times New Roman" w:hAnsi="Times New Roman"/>
          <w:b/>
          <w:bCs/>
          <w:spacing w:val="-2"/>
          <w:sz w:val="22"/>
          <w:szCs w:val="22"/>
          <w:u w:val="single"/>
        </w:rPr>
        <w:t>TRAVEL</w:t>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bCs/>
          <w:spacing w:val="-2"/>
          <w:sz w:val="22"/>
          <w:szCs w:val="22"/>
        </w:rPr>
        <w:t>Total</w:t>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bCs/>
          <w:spacing w:val="-2"/>
          <w:sz w:val="22"/>
          <w:szCs w:val="22"/>
          <w:u w:val="single"/>
        </w:rPr>
        <w:t xml:space="preserve">$             </w:t>
      </w:r>
      <w:r w:rsidR="0045157E" w:rsidRPr="00DB72DA">
        <w:rPr>
          <w:rFonts w:ascii="Times New Roman" w:hAnsi="Times New Roman"/>
          <w:b/>
          <w:spacing w:val="-2"/>
          <w:sz w:val="22"/>
          <w:szCs w:val="22"/>
          <w:u w:val="single"/>
        </w:rPr>
        <w:tab/>
      </w:r>
      <w:r w:rsidR="0045157E" w:rsidRPr="00DB72DA">
        <w:rPr>
          <w:rFonts w:ascii="Times New Roman" w:hAnsi="Times New Roman"/>
          <w:b/>
          <w:spacing w:val="-2"/>
          <w:sz w:val="22"/>
          <w:szCs w:val="22"/>
          <w:u w:val="single"/>
        </w:rPr>
        <w:tab/>
      </w:r>
    </w:p>
    <w:p w14:paraId="0211E97B" w14:textId="77777777" w:rsidR="0045157E" w:rsidRPr="00DB72DA" w:rsidRDefault="0045157E" w:rsidP="0045157E">
      <w:pPr>
        <w:suppressAutoHyphens/>
        <w:ind w:left="720" w:hanging="720"/>
        <w:jc w:val="both"/>
        <w:rPr>
          <w:rFonts w:ascii="Times New Roman" w:hAnsi="Times New Roman"/>
          <w:b/>
          <w:bCs/>
          <w:spacing w:val="-2"/>
          <w:sz w:val="22"/>
          <w:szCs w:val="22"/>
        </w:rPr>
      </w:pPr>
    </w:p>
    <w:p w14:paraId="0436D686" w14:textId="77777777" w:rsidR="0045157E" w:rsidRPr="00DB72DA" w:rsidRDefault="0045157E" w:rsidP="0045157E">
      <w:pPr>
        <w:tabs>
          <w:tab w:val="left" w:pos="720"/>
        </w:tabs>
        <w:suppressAutoHyphens/>
        <w:ind w:left="720"/>
        <w:jc w:val="both"/>
        <w:rPr>
          <w:rFonts w:ascii="Times New Roman" w:hAnsi="Times New Roman"/>
          <w:sz w:val="22"/>
          <w:szCs w:val="22"/>
        </w:rPr>
      </w:pPr>
      <w:r w:rsidRPr="00DB72DA">
        <w:rPr>
          <w:rFonts w:ascii="Times New Roman" w:hAnsi="Times New Roman"/>
          <w:spacing w:val="-2"/>
          <w:sz w:val="22"/>
          <w:szCs w:val="22"/>
        </w:rPr>
        <w:t>If the itemization requested below is not possible</w:t>
      </w:r>
      <w:r w:rsidRPr="00DB72DA">
        <w:rPr>
          <w:rFonts w:ascii="Times New Roman" w:hAnsi="Times New Roman"/>
          <w:b/>
          <w:bCs/>
          <w:spacing w:val="-2"/>
          <w:sz w:val="22"/>
          <w:szCs w:val="22"/>
        </w:rPr>
        <w:t xml:space="preserve">, </w:t>
      </w:r>
      <w:r w:rsidRPr="00DB72DA">
        <w:rPr>
          <w:rFonts w:ascii="Times New Roman" w:hAnsi="Times New Roman"/>
          <w:spacing w:val="-2"/>
          <w:sz w:val="22"/>
          <w:szCs w:val="22"/>
        </w:rPr>
        <w:t xml:space="preserve">describe the intended travel in as much detail as is available. Federal per diem rates can be found here: </w:t>
      </w:r>
      <w:hyperlink r:id="rId11">
        <w:r w:rsidRPr="00DB72DA">
          <w:rPr>
            <w:rStyle w:val="Hyperlink"/>
            <w:rFonts w:ascii="Times New Roman" w:hAnsi="Times New Roman"/>
            <w:sz w:val="22"/>
            <w:szCs w:val="22"/>
          </w:rPr>
          <w:t>https://www.gsa.gov/travel/plan-book/per-diem-rates</w:t>
        </w:r>
      </w:hyperlink>
    </w:p>
    <w:p w14:paraId="46D0870F" w14:textId="77777777" w:rsidR="0045157E" w:rsidRPr="00DB72DA" w:rsidRDefault="0045157E" w:rsidP="0045157E">
      <w:pPr>
        <w:tabs>
          <w:tab w:val="left" w:pos="720"/>
        </w:tabs>
        <w:suppressAutoHyphens/>
        <w:ind w:left="720"/>
        <w:jc w:val="both"/>
        <w:rPr>
          <w:rFonts w:ascii="Times New Roman" w:hAnsi="Times New Roman"/>
          <w:spacing w:val="-2"/>
          <w:sz w:val="22"/>
          <w:szCs w:val="22"/>
        </w:rPr>
      </w:pPr>
    </w:p>
    <w:p w14:paraId="48DA13A5" w14:textId="77777777" w:rsidR="0045157E" w:rsidRPr="00DB72DA" w:rsidRDefault="0045157E" w:rsidP="0045157E">
      <w:pPr>
        <w:tabs>
          <w:tab w:val="left" w:pos="720"/>
        </w:tabs>
        <w:suppressAutoHyphens/>
        <w:ind w:left="720"/>
        <w:jc w:val="both"/>
        <w:rPr>
          <w:rFonts w:ascii="Times New Roman" w:hAnsi="Times New Roman"/>
          <w:spacing w:val="-2"/>
          <w:sz w:val="22"/>
          <w:szCs w:val="22"/>
        </w:rPr>
      </w:pPr>
      <w:r w:rsidRPr="00DB72DA">
        <w:rPr>
          <w:rFonts w:ascii="Times New Roman" w:hAnsi="Times New Roman"/>
          <w:spacing w:val="-2"/>
          <w:sz w:val="22"/>
          <w:szCs w:val="22"/>
        </w:rPr>
        <w:t>State the estimated number of trips, purpose of trip, number of days per trip, destination, number of travelers, and estimated costs including lodging, subsistence, transportation, and registration. Costs shall be separately listed for Domestic and Foreign travel.</w:t>
      </w:r>
    </w:p>
    <w:p w14:paraId="71307D40" w14:textId="77777777" w:rsidR="0045157E" w:rsidRPr="00DB72DA" w:rsidRDefault="0045157E" w:rsidP="0045157E">
      <w:pPr>
        <w:tabs>
          <w:tab w:val="left" w:pos="-720"/>
        </w:tabs>
        <w:suppressAutoHyphens/>
        <w:jc w:val="both"/>
        <w:rPr>
          <w:rFonts w:ascii="Times New Roman" w:hAnsi="Times New Roman"/>
          <w:spacing w:val="-2"/>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815"/>
        <w:gridCol w:w="677"/>
        <w:gridCol w:w="962"/>
        <w:gridCol w:w="768"/>
        <w:gridCol w:w="852"/>
        <w:gridCol w:w="1207"/>
        <w:gridCol w:w="681"/>
      </w:tblGrid>
      <w:tr w:rsidR="003956F4" w:rsidRPr="00DB72DA" w14:paraId="13047FD7" w14:textId="77777777" w:rsidTr="003956F4">
        <w:tc>
          <w:tcPr>
            <w:tcW w:w="2700" w:type="dxa"/>
          </w:tcPr>
          <w:p w14:paraId="6C41F80F" w14:textId="77777777" w:rsidR="0045157E" w:rsidRPr="00DB72DA" w:rsidRDefault="0045157E" w:rsidP="00D95D15">
            <w:pPr>
              <w:pStyle w:val="Heading1"/>
              <w:ind w:left="0" w:firstLine="0"/>
              <w:rPr>
                <w:sz w:val="22"/>
                <w:szCs w:val="22"/>
                <w:u w:val="none"/>
              </w:rPr>
            </w:pPr>
            <w:r w:rsidRPr="00DB72DA">
              <w:rPr>
                <w:sz w:val="22"/>
                <w:szCs w:val="22"/>
                <w:u w:val="none"/>
              </w:rPr>
              <w:t>Destination &amp; Purpose of Trip</w:t>
            </w:r>
          </w:p>
        </w:tc>
        <w:tc>
          <w:tcPr>
            <w:tcW w:w="793" w:type="dxa"/>
          </w:tcPr>
          <w:p w14:paraId="39D6425F" w14:textId="77777777" w:rsidR="0045157E" w:rsidRPr="00DB72DA" w:rsidRDefault="0045157E" w:rsidP="00D95D15">
            <w:pPr>
              <w:pStyle w:val="Heading1"/>
              <w:ind w:left="0" w:firstLine="0"/>
              <w:rPr>
                <w:sz w:val="22"/>
                <w:szCs w:val="22"/>
                <w:u w:val="none"/>
              </w:rPr>
            </w:pPr>
            <w:r w:rsidRPr="00DB72DA">
              <w:rPr>
                <w:sz w:val="22"/>
                <w:szCs w:val="22"/>
                <w:u w:val="none"/>
              </w:rPr>
              <w:t>People</w:t>
            </w:r>
          </w:p>
        </w:tc>
        <w:tc>
          <w:tcPr>
            <w:tcW w:w="677" w:type="dxa"/>
          </w:tcPr>
          <w:p w14:paraId="6BBD1824" w14:textId="77777777" w:rsidR="0045157E" w:rsidRPr="00DB72DA" w:rsidRDefault="0045157E" w:rsidP="00D95D15">
            <w:pPr>
              <w:pStyle w:val="Heading1"/>
              <w:ind w:left="0" w:firstLine="0"/>
              <w:rPr>
                <w:sz w:val="22"/>
                <w:szCs w:val="22"/>
                <w:u w:val="none"/>
              </w:rPr>
            </w:pPr>
            <w:r w:rsidRPr="00DB72DA">
              <w:rPr>
                <w:sz w:val="22"/>
                <w:szCs w:val="22"/>
                <w:u w:val="none"/>
              </w:rPr>
              <w:t>Days</w:t>
            </w:r>
          </w:p>
        </w:tc>
        <w:tc>
          <w:tcPr>
            <w:tcW w:w="962" w:type="dxa"/>
          </w:tcPr>
          <w:p w14:paraId="505410EB" w14:textId="77777777" w:rsidR="0045157E" w:rsidRPr="00DB72DA" w:rsidRDefault="0045157E" w:rsidP="00D95D15">
            <w:pPr>
              <w:pStyle w:val="Heading1"/>
              <w:ind w:left="0" w:firstLine="0"/>
              <w:rPr>
                <w:sz w:val="22"/>
                <w:szCs w:val="22"/>
                <w:u w:val="none"/>
              </w:rPr>
            </w:pPr>
            <w:r w:rsidRPr="00DB72DA">
              <w:rPr>
                <w:sz w:val="22"/>
                <w:szCs w:val="22"/>
                <w:u w:val="none"/>
              </w:rPr>
              <w:t>Lodging</w:t>
            </w:r>
          </w:p>
        </w:tc>
        <w:tc>
          <w:tcPr>
            <w:tcW w:w="768" w:type="dxa"/>
          </w:tcPr>
          <w:p w14:paraId="4419DA51" w14:textId="77777777" w:rsidR="0045157E" w:rsidRPr="00DB72DA" w:rsidRDefault="0045157E" w:rsidP="00D95D15">
            <w:pPr>
              <w:pStyle w:val="Heading1"/>
              <w:ind w:left="0" w:right="-108" w:firstLine="0"/>
              <w:rPr>
                <w:sz w:val="22"/>
                <w:szCs w:val="22"/>
                <w:u w:val="none"/>
              </w:rPr>
            </w:pPr>
            <w:r w:rsidRPr="00DB72DA">
              <w:rPr>
                <w:sz w:val="22"/>
                <w:szCs w:val="22"/>
                <w:u w:val="none"/>
              </w:rPr>
              <w:t>Meals</w:t>
            </w:r>
          </w:p>
        </w:tc>
        <w:tc>
          <w:tcPr>
            <w:tcW w:w="852" w:type="dxa"/>
          </w:tcPr>
          <w:p w14:paraId="2ED93230" w14:textId="77777777" w:rsidR="0045157E" w:rsidRPr="00DB72DA" w:rsidRDefault="0045157E" w:rsidP="00D95D15">
            <w:pPr>
              <w:pStyle w:val="Heading1"/>
              <w:ind w:left="0" w:right="-108" w:firstLine="0"/>
              <w:rPr>
                <w:sz w:val="22"/>
                <w:szCs w:val="22"/>
                <w:u w:val="none"/>
              </w:rPr>
            </w:pPr>
            <w:r w:rsidRPr="00DB72DA">
              <w:rPr>
                <w:sz w:val="22"/>
                <w:szCs w:val="22"/>
                <w:u w:val="none"/>
              </w:rPr>
              <w:t>Airfare</w:t>
            </w:r>
          </w:p>
        </w:tc>
        <w:tc>
          <w:tcPr>
            <w:tcW w:w="1207" w:type="dxa"/>
          </w:tcPr>
          <w:p w14:paraId="5D673054" w14:textId="77777777" w:rsidR="0045157E" w:rsidRPr="00DB72DA" w:rsidRDefault="0045157E" w:rsidP="00D95D15">
            <w:pPr>
              <w:pStyle w:val="Heading1"/>
              <w:ind w:left="-108" w:right="-92" w:firstLine="0"/>
              <w:rPr>
                <w:sz w:val="22"/>
                <w:szCs w:val="22"/>
                <w:u w:val="none"/>
              </w:rPr>
            </w:pPr>
            <w:r w:rsidRPr="00DB72DA">
              <w:rPr>
                <w:sz w:val="22"/>
                <w:szCs w:val="22"/>
                <w:u w:val="none"/>
              </w:rPr>
              <w:t xml:space="preserve">  Registration</w:t>
            </w:r>
          </w:p>
        </w:tc>
        <w:tc>
          <w:tcPr>
            <w:tcW w:w="681" w:type="dxa"/>
          </w:tcPr>
          <w:p w14:paraId="5AB5FF00" w14:textId="77777777" w:rsidR="0045157E" w:rsidRPr="00DB72DA" w:rsidRDefault="0045157E" w:rsidP="00D95D15">
            <w:pPr>
              <w:pStyle w:val="Heading1"/>
              <w:ind w:left="0" w:firstLine="0"/>
              <w:rPr>
                <w:sz w:val="22"/>
                <w:szCs w:val="22"/>
                <w:u w:val="none"/>
              </w:rPr>
            </w:pPr>
            <w:r w:rsidRPr="00DB72DA">
              <w:rPr>
                <w:sz w:val="22"/>
                <w:szCs w:val="22"/>
                <w:u w:val="none"/>
              </w:rPr>
              <w:t>Total</w:t>
            </w:r>
          </w:p>
        </w:tc>
      </w:tr>
      <w:tr w:rsidR="003956F4" w:rsidRPr="00DB72DA" w14:paraId="1943E4AD" w14:textId="77777777" w:rsidTr="003956F4">
        <w:tc>
          <w:tcPr>
            <w:tcW w:w="2700" w:type="dxa"/>
            <w:vAlign w:val="center"/>
          </w:tcPr>
          <w:p w14:paraId="2EA9109B" w14:textId="77777777" w:rsidR="0045157E" w:rsidRPr="00DB72DA" w:rsidRDefault="0045157E" w:rsidP="00D95D15">
            <w:pPr>
              <w:pStyle w:val="Heading1"/>
              <w:spacing w:before="40" w:after="40"/>
              <w:ind w:left="0" w:firstLine="0"/>
              <w:rPr>
                <w:sz w:val="22"/>
                <w:szCs w:val="22"/>
                <w:u w:val="none"/>
              </w:rPr>
            </w:pPr>
          </w:p>
        </w:tc>
        <w:tc>
          <w:tcPr>
            <w:tcW w:w="793" w:type="dxa"/>
            <w:vAlign w:val="center"/>
          </w:tcPr>
          <w:p w14:paraId="26EED850" w14:textId="77777777" w:rsidR="0045157E" w:rsidRPr="00DB72DA" w:rsidRDefault="0045157E" w:rsidP="00D95D15">
            <w:pPr>
              <w:pStyle w:val="Heading1"/>
              <w:spacing w:before="40" w:after="40"/>
              <w:ind w:left="0" w:firstLine="0"/>
              <w:rPr>
                <w:sz w:val="22"/>
                <w:szCs w:val="22"/>
                <w:u w:val="none"/>
              </w:rPr>
            </w:pPr>
          </w:p>
        </w:tc>
        <w:tc>
          <w:tcPr>
            <w:tcW w:w="677" w:type="dxa"/>
            <w:vAlign w:val="center"/>
          </w:tcPr>
          <w:p w14:paraId="33ED2BE9" w14:textId="77777777" w:rsidR="0045157E" w:rsidRPr="00DB72DA" w:rsidRDefault="0045157E" w:rsidP="00D95D15">
            <w:pPr>
              <w:pStyle w:val="Heading1"/>
              <w:spacing w:before="40" w:after="40"/>
              <w:ind w:left="0" w:firstLine="0"/>
              <w:rPr>
                <w:sz w:val="22"/>
                <w:szCs w:val="22"/>
                <w:u w:val="none"/>
              </w:rPr>
            </w:pPr>
          </w:p>
        </w:tc>
        <w:tc>
          <w:tcPr>
            <w:tcW w:w="962" w:type="dxa"/>
            <w:vAlign w:val="center"/>
          </w:tcPr>
          <w:p w14:paraId="2CBA61FD" w14:textId="77777777" w:rsidR="0045157E" w:rsidRPr="00DB72DA" w:rsidRDefault="0045157E" w:rsidP="00D95D15">
            <w:pPr>
              <w:pStyle w:val="Heading1"/>
              <w:spacing w:before="40" w:after="40"/>
              <w:ind w:left="0" w:firstLine="0"/>
              <w:rPr>
                <w:sz w:val="22"/>
                <w:szCs w:val="22"/>
                <w:u w:val="none"/>
              </w:rPr>
            </w:pPr>
          </w:p>
        </w:tc>
        <w:tc>
          <w:tcPr>
            <w:tcW w:w="768" w:type="dxa"/>
          </w:tcPr>
          <w:p w14:paraId="054DE04F" w14:textId="77777777" w:rsidR="0045157E" w:rsidRPr="00DB72DA" w:rsidRDefault="0045157E" w:rsidP="00D95D15">
            <w:pPr>
              <w:pStyle w:val="Heading1"/>
              <w:spacing w:before="40" w:after="40"/>
              <w:ind w:left="0" w:firstLine="0"/>
              <w:rPr>
                <w:sz w:val="22"/>
                <w:szCs w:val="22"/>
                <w:u w:val="none"/>
              </w:rPr>
            </w:pPr>
          </w:p>
        </w:tc>
        <w:tc>
          <w:tcPr>
            <w:tcW w:w="852" w:type="dxa"/>
            <w:vAlign w:val="center"/>
          </w:tcPr>
          <w:p w14:paraId="17A2EF6C" w14:textId="77777777" w:rsidR="0045157E" w:rsidRPr="00DB72DA" w:rsidRDefault="0045157E" w:rsidP="00D95D15">
            <w:pPr>
              <w:pStyle w:val="Heading1"/>
              <w:spacing w:before="40" w:after="40"/>
              <w:ind w:left="0" w:firstLine="0"/>
              <w:rPr>
                <w:sz w:val="22"/>
                <w:szCs w:val="22"/>
                <w:u w:val="none"/>
              </w:rPr>
            </w:pPr>
          </w:p>
        </w:tc>
        <w:tc>
          <w:tcPr>
            <w:tcW w:w="1207" w:type="dxa"/>
          </w:tcPr>
          <w:p w14:paraId="60C7C8F7" w14:textId="77777777" w:rsidR="0045157E" w:rsidRPr="00DB72DA" w:rsidRDefault="0045157E" w:rsidP="00D95D15">
            <w:pPr>
              <w:pStyle w:val="Heading1"/>
              <w:spacing w:before="40" w:after="40"/>
              <w:ind w:left="0" w:firstLine="0"/>
              <w:rPr>
                <w:sz w:val="22"/>
                <w:szCs w:val="22"/>
              </w:rPr>
            </w:pPr>
          </w:p>
        </w:tc>
        <w:tc>
          <w:tcPr>
            <w:tcW w:w="681" w:type="dxa"/>
            <w:vAlign w:val="center"/>
          </w:tcPr>
          <w:p w14:paraId="6B75978D" w14:textId="77777777" w:rsidR="0045157E" w:rsidRPr="00DB72DA" w:rsidRDefault="0045157E" w:rsidP="00D95D15">
            <w:pPr>
              <w:pStyle w:val="Heading1"/>
              <w:spacing w:before="40" w:after="40"/>
              <w:ind w:left="0" w:firstLine="0"/>
              <w:rPr>
                <w:sz w:val="22"/>
                <w:szCs w:val="22"/>
              </w:rPr>
            </w:pPr>
          </w:p>
        </w:tc>
      </w:tr>
      <w:tr w:rsidR="003956F4" w:rsidRPr="00DB72DA" w14:paraId="1B2DE6CB" w14:textId="77777777" w:rsidTr="003956F4">
        <w:tc>
          <w:tcPr>
            <w:tcW w:w="2700" w:type="dxa"/>
            <w:vAlign w:val="center"/>
          </w:tcPr>
          <w:p w14:paraId="5CA87C6A" w14:textId="77777777" w:rsidR="0045157E" w:rsidRPr="00DB72DA" w:rsidRDefault="0045157E" w:rsidP="00D95D15">
            <w:pPr>
              <w:pStyle w:val="Heading1"/>
              <w:spacing w:before="40" w:after="40"/>
              <w:ind w:left="0" w:firstLine="0"/>
              <w:rPr>
                <w:sz w:val="22"/>
                <w:szCs w:val="22"/>
                <w:u w:val="none"/>
              </w:rPr>
            </w:pPr>
          </w:p>
        </w:tc>
        <w:tc>
          <w:tcPr>
            <w:tcW w:w="793" w:type="dxa"/>
            <w:vAlign w:val="center"/>
          </w:tcPr>
          <w:p w14:paraId="46B9D7DB" w14:textId="77777777" w:rsidR="0045157E" w:rsidRPr="00DB72DA" w:rsidRDefault="0045157E" w:rsidP="00D95D15">
            <w:pPr>
              <w:pStyle w:val="Heading1"/>
              <w:spacing w:before="40" w:after="40"/>
              <w:ind w:left="0" w:firstLine="0"/>
              <w:rPr>
                <w:sz w:val="22"/>
                <w:szCs w:val="22"/>
                <w:u w:val="none"/>
              </w:rPr>
            </w:pPr>
          </w:p>
        </w:tc>
        <w:tc>
          <w:tcPr>
            <w:tcW w:w="677" w:type="dxa"/>
            <w:vAlign w:val="center"/>
          </w:tcPr>
          <w:p w14:paraId="629AD53B" w14:textId="77777777" w:rsidR="0045157E" w:rsidRPr="00DB72DA" w:rsidRDefault="0045157E" w:rsidP="00D95D15">
            <w:pPr>
              <w:pStyle w:val="Heading1"/>
              <w:spacing w:before="40" w:after="40"/>
              <w:ind w:left="0" w:firstLine="0"/>
              <w:rPr>
                <w:sz w:val="22"/>
                <w:szCs w:val="22"/>
                <w:u w:val="none"/>
              </w:rPr>
            </w:pPr>
          </w:p>
        </w:tc>
        <w:tc>
          <w:tcPr>
            <w:tcW w:w="962" w:type="dxa"/>
            <w:vAlign w:val="center"/>
          </w:tcPr>
          <w:p w14:paraId="68F32F1E" w14:textId="77777777" w:rsidR="0045157E" w:rsidRPr="00DB72DA" w:rsidRDefault="0045157E" w:rsidP="00D95D15">
            <w:pPr>
              <w:pStyle w:val="Heading1"/>
              <w:spacing w:before="40" w:after="40"/>
              <w:ind w:left="0" w:firstLine="0"/>
              <w:rPr>
                <w:sz w:val="22"/>
                <w:szCs w:val="22"/>
                <w:u w:val="none"/>
              </w:rPr>
            </w:pPr>
          </w:p>
        </w:tc>
        <w:tc>
          <w:tcPr>
            <w:tcW w:w="768" w:type="dxa"/>
          </w:tcPr>
          <w:p w14:paraId="5463874F" w14:textId="77777777" w:rsidR="0045157E" w:rsidRPr="00DB72DA" w:rsidRDefault="0045157E" w:rsidP="00D95D15">
            <w:pPr>
              <w:pStyle w:val="Heading1"/>
              <w:spacing w:before="40" w:after="40"/>
              <w:ind w:left="0" w:firstLine="0"/>
              <w:rPr>
                <w:sz w:val="22"/>
                <w:szCs w:val="22"/>
                <w:u w:val="none"/>
              </w:rPr>
            </w:pPr>
          </w:p>
        </w:tc>
        <w:tc>
          <w:tcPr>
            <w:tcW w:w="852" w:type="dxa"/>
            <w:vAlign w:val="center"/>
          </w:tcPr>
          <w:p w14:paraId="094AD3BE" w14:textId="77777777" w:rsidR="0045157E" w:rsidRPr="00DB72DA" w:rsidRDefault="0045157E" w:rsidP="00D95D15">
            <w:pPr>
              <w:pStyle w:val="Heading1"/>
              <w:spacing w:before="40" w:after="40"/>
              <w:ind w:left="0" w:firstLine="0"/>
              <w:rPr>
                <w:sz w:val="22"/>
                <w:szCs w:val="22"/>
                <w:u w:val="none"/>
              </w:rPr>
            </w:pPr>
          </w:p>
        </w:tc>
        <w:tc>
          <w:tcPr>
            <w:tcW w:w="1207" w:type="dxa"/>
          </w:tcPr>
          <w:p w14:paraId="16A9E509" w14:textId="77777777" w:rsidR="0045157E" w:rsidRPr="00DB72DA" w:rsidRDefault="0045157E" w:rsidP="00D95D15">
            <w:pPr>
              <w:pStyle w:val="Heading1"/>
              <w:spacing w:before="40" w:after="40"/>
              <w:ind w:left="0" w:firstLine="0"/>
              <w:rPr>
                <w:sz w:val="22"/>
                <w:szCs w:val="22"/>
              </w:rPr>
            </w:pPr>
          </w:p>
        </w:tc>
        <w:tc>
          <w:tcPr>
            <w:tcW w:w="681" w:type="dxa"/>
            <w:vAlign w:val="center"/>
          </w:tcPr>
          <w:p w14:paraId="0EC448EA" w14:textId="77777777" w:rsidR="0045157E" w:rsidRPr="00DB72DA" w:rsidRDefault="0045157E" w:rsidP="00D95D15">
            <w:pPr>
              <w:pStyle w:val="Heading1"/>
              <w:spacing w:before="40" w:after="40"/>
              <w:ind w:left="0" w:firstLine="0"/>
              <w:rPr>
                <w:sz w:val="22"/>
                <w:szCs w:val="22"/>
              </w:rPr>
            </w:pPr>
          </w:p>
        </w:tc>
      </w:tr>
      <w:tr w:rsidR="003956F4" w:rsidRPr="00DB72DA" w14:paraId="1835643F" w14:textId="77777777" w:rsidTr="003956F4">
        <w:tc>
          <w:tcPr>
            <w:tcW w:w="2700" w:type="dxa"/>
            <w:vAlign w:val="center"/>
          </w:tcPr>
          <w:p w14:paraId="4AFBAC8C" w14:textId="77777777" w:rsidR="0045157E" w:rsidRPr="00DB72DA" w:rsidRDefault="0045157E" w:rsidP="00D95D15">
            <w:pPr>
              <w:pStyle w:val="Heading1"/>
              <w:spacing w:before="40" w:after="40"/>
              <w:ind w:left="0" w:firstLine="0"/>
              <w:rPr>
                <w:sz w:val="22"/>
                <w:szCs w:val="22"/>
                <w:u w:val="none"/>
              </w:rPr>
            </w:pPr>
          </w:p>
        </w:tc>
        <w:tc>
          <w:tcPr>
            <w:tcW w:w="793" w:type="dxa"/>
            <w:vAlign w:val="center"/>
          </w:tcPr>
          <w:p w14:paraId="3417568B" w14:textId="77777777" w:rsidR="0045157E" w:rsidRPr="00DB72DA" w:rsidRDefault="0045157E" w:rsidP="00D95D15">
            <w:pPr>
              <w:pStyle w:val="Heading1"/>
              <w:spacing w:before="40" w:after="40"/>
              <w:ind w:left="0" w:firstLine="0"/>
              <w:rPr>
                <w:sz w:val="22"/>
                <w:szCs w:val="22"/>
                <w:u w:val="none"/>
              </w:rPr>
            </w:pPr>
          </w:p>
        </w:tc>
        <w:tc>
          <w:tcPr>
            <w:tcW w:w="677" w:type="dxa"/>
            <w:vAlign w:val="center"/>
          </w:tcPr>
          <w:p w14:paraId="7E5FEA9C" w14:textId="77777777" w:rsidR="0045157E" w:rsidRPr="00DB72DA" w:rsidRDefault="0045157E" w:rsidP="00D95D15">
            <w:pPr>
              <w:pStyle w:val="Heading1"/>
              <w:spacing w:before="40" w:after="40"/>
              <w:ind w:left="0" w:firstLine="0"/>
              <w:rPr>
                <w:sz w:val="22"/>
                <w:szCs w:val="22"/>
                <w:u w:val="none"/>
              </w:rPr>
            </w:pPr>
          </w:p>
        </w:tc>
        <w:tc>
          <w:tcPr>
            <w:tcW w:w="962" w:type="dxa"/>
            <w:vAlign w:val="center"/>
          </w:tcPr>
          <w:p w14:paraId="40B853E4" w14:textId="77777777" w:rsidR="0045157E" w:rsidRPr="00DB72DA" w:rsidRDefault="0045157E" w:rsidP="00D95D15">
            <w:pPr>
              <w:pStyle w:val="Heading1"/>
              <w:spacing w:before="40" w:after="40"/>
              <w:ind w:left="0" w:firstLine="0"/>
              <w:rPr>
                <w:sz w:val="22"/>
                <w:szCs w:val="22"/>
                <w:u w:val="none"/>
              </w:rPr>
            </w:pPr>
          </w:p>
        </w:tc>
        <w:tc>
          <w:tcPr>
            <w:tcW w:w="768" w:type="dxa"/>
          </w:tcPr>
          <w:p w14:paraId="7A7716FC" w14:textId="77777777" w:rsidR="0045157E" w:rsidRPr="00DB72DA" w:rsidRDefault="0045157E" w:rsidP="00D95D15">
            <w:pPr>
              <w:pStyle w:val="Heading1"/>
              <w:spacing w:before="40" w:after="40"/>
              <w:ind w:left="0" w:firstLine="0"/>
              <w:rPr>
                <w:sz w:val="22"/>
                <w:szCs w:val="22"/>
                <w:u w:val="none"/>
              </w:rPr>
            </w:pPr>
          </w:p>
        </w:tc>
        <w:tc>
          <w:tcPr>
            <w:tcW w:w="852" w:type="dxa"/>
            <w:vAlign w:val="center"/>
          </w:tcPr>
          <w:p w14:paraId="45B9B47D" w14:textId="77777777" w:rsidR="0045157E" w:rsidRPr="00DB72DA" w:rsidRDefault="0045157E" w:rsidP="00D95D15">
            <w:pPr>
              <w:pStyle w:val="Heading1"/>
              <w:spacing w:before="40" w:after="40"/>
              <w:ind w:left="0" w:firstLine="0"/>
              <w:rPr>
                <w:sz w:val="22"/>
                <w:szCs w:val="22"/>
                <w:u w:val="none"/>
              </w:rPr>
            </w:pPr>
          </w:p>
        </w:tc>
        <w:tc>
          <w:tcPr>
            <w:tcW w:w="1207" w:type="dxa"/>
          </w:tcPr>
          <w:p w14:paraId="004DEB77" w14:textId="77777777" w:rsidR="0045157E" w:rsidRPr="00DB72DA" w:rsidRDefault="0045157E" w:rsidP="00D95D15">
            <w:pPr>
              <w:pStyle w:val="Heading1"/>
              <w:spacing w:before="40" w:after="40"/>
              <w:ind w:left="0" w:firstLine="0"/>
              <w:rPr>
                <w:sz w:val="22"/>
                <w:szCs w:val="22"/>
              </w:rPr>
            </w:pPr>
          </w:p>
        </w:tc>
        <w:tc>
          <w:tcPr>
            <w:tcW w:w="681" w:type="dxa"/>
            <w:vAlign w:val="center"/>
          </w:tcPr>
          <w:p w14:paraId="484EF5B8" w14:textId="77777777" w:rsidR="0045157E" w:rsidRPr="00DB72DA" w:rsidRDefault="0045157E" w:rsidP="00D95D15">
            <w:pPr>
              <w:pStyle w:val="Heading1"/>
              <w:spacing w:before="40" w:after="40"/>
              <w:ind w:left="0" w:firstLine="0"/>
              <w:rPr>
                <w:sz w:val="22"/>
                <w:szCs w:val="22"/>
              </w:rPr>
            </w:pPr>
          </w:p>
        </w:tc>
      </w:tr>
      <w:tr w:rsidR="003956F4" w:rsidRPr="00DB72DA" w14:paraId="49978068" w14:textId="77777777" w:rsidTr="003956F4">
        <w:tc>
          <w:tcPr>
            <w:tcW w:w="2700" w:type="dxa"/>
            <w:vAlign w:val="center"/>
          </w:tcPr>
          <w:p w14:paraId="535382ED" w14:textId="77777777" w:rsidR="0045157E" w:rsidRPr="00DB72DA" w:rsidRDefault="0045157E" w:rsidP="00D95D15">
            <w:pPr>
              <w:pStyle w:val="Heading1"/>
              <w:spacing w:before="40" w:after="40"/>
              <w:ind w:left="0" w:firstLine="0"/>
              <w:rPr>
                <w:sz w:val="22"/>
                <w:szCs w:val="22"/>
                <w:u w:val="none"/>
              </w:rPr>
            </w:pPr>
          </w:p>
        </w:tc>
        <w:tc>
          <w:tcPr>
            <w:tcW w:w="793" w:type="dxa"/>
            <w:vAlign w:val="center"/>
          </w:tcPr>
          <w:p w14:paraId="45D2A739" w14:textId="77777777" w:rsidR="0045157E" w:rsidRPr="00DB72DA" w:rsidRDefault="0045157E" w:rsidP="00D95D15">
            <w:pPr>
              <w:pStyle w:val="Heading1"/>
              <w:spacing w:before="40" w:after="40"/>
              <w:ind w:left="0" w:firstLine="0"/>
              <w:rPr>
                <w:sz w:val="22"/>
                <w:szCs w:val="22"/>
                <w:u w:val="none"/>
              </w:rPr>
            </w:pPr>
          </w:p>
        </w:tc>
        <w:tc>
          <w:tcPr>
            <w:tcW w:w="677" w:type="dxa"/>
            <w:vAlign w:val="center"/>
          </w:tcPr>
          <w:p w14:paraId="3D66097A" w14:textId="77777777" w:rsidR="0045157E" w:rsidRPr="00DB72DA" w:rsidRDefault="0045157E" w:rsidP="00D95D15">
            <w:pPr>
              <w:pStyle w:val="Heading1"/>
              <w:spacing w:before="40" w:after="40"/>
              <w:ind w:left="0" w:firstLine="0"/>
              <w:rPr>
                <w:sz w:val="22"/>
                <w:szCs w:val="22"/>
                <w:u w:val="none"/>
              </w:rPr>
            </w:pPr>
          </w:p>
        </w:tc>
        <w:tc>
          <w:tcPr>
            <w:tcW w:w="962" w:type="dxa"/>
            <w:vAlign w:val="center"/>
          </w:tcPr>
          <w:p w14:paraId="0E866A03" w14:textId="77777777" w:rsidR="0045157E" w:rsidRPr="00DB72DA" w:rsidRDefault="0045157E" w:rsidP="00D95D15">
            <w:pPr>
              <w:pStyle w:val="Heading1"/>
              <w:spacing w:before="40" w:after="40"/>
              <w:ind w:left="0" w:firstLine="0"/>
              <w:rPr>
                <w:sz w:val="22"/>
                <w:szCs w:val="22"/>
                <w:u w:val="none"/>
              </w:rPr>
            </w:pPr>
          </w:p>
        </w:tc>
        <w:tc>
          <w:tcPr>
            <w:tcW w:w="768" w:type="dxa"/>
          </w:tcPr>
          <w:p w14:paraId="559D9CA7" w14:textId="77777777" w:rsidR="0045157E" w:rsidRPr="00DB72DA" w:rsidRDefault="0045157E" w:rsidP="00D95D15">
            <w:pPr>
              <w:pStyle w:val="Heading1"/>
              <w:spacing w:before="40" w:after="40"/>
              <w:ind w:left="0" w:firstLine="0"/>
              <w:rPr>
                <w:sz w:val="22"/>
                <w:szCs w:val="22"/>
                <w:u w:val="none"/>
              </w:rPr>
            </w:pPr>
          </w:p>
        </w:tc>
        <w:tc>
          <w:tcPr>
            <w:tcW w:w="852" w:type="dxa"/>
            <w:vAlign w:val="center"/>
          </w:tcPr>
          <w:p w14:paraId="1A8F88EA" w14:textId="77777777" w:rsidR="0045157E" w:rsidRPr="00DB72DA" w:rsidRDefault="0045157E" w:rsidP="00D95D15">
            <w:pPr>
              <w:pStyle w:val="Heading1"/>
              <w:spacing w:before="40" w:after="40"/>
              <w:ind w:left="0" w:firstLine="0"/>
              <w:rPr>
                <w:sz w:val="22"/>
                <w:szCs w:val="22"/>
                <w:u w:val="none"/>
              </w:rPr>
            </w:pPr>
          </w:p>
        </w:tc>
        <w:tc>
          <w:tcPr>
            <w:tcW w:w="1207" w:type="dxa"/>
          </w:tcPr>
          <w:p w14:paraId="0F842F1C" w14:textId="77777777" w:rsidR="0045157E" w:rsidRPr="00DB72DA" w:rsidRDefault="0045157E" w:rsidP="00D95D15">
            <w:pPr>
              <w:pStyle w:val="Heading1"/>
              <w:spacing w:before="40" w:after="40"/>
              <w:ind w:left="0" w:firstLine="0"/>
              <w:rPr>
                <w:sz w:val="22"/>
                <w:szCs w:val="22"/>
              </w:rPr>
            </w:pPr>
          </w:p>
        </w:tc>
        <w:tc>
          <w:tcPr>
            <w:tcW w:w="681" w:type="dxa"/>
            <w:vAlign w:val="center"/>
          </w:tcPr>
          <w:p w14:paraId="5D0FFE31" w14:textId="77777777" w:rsidR="0045157E" w:rsidRPr="00DB72DA" w:rsidRDefault="0045157E" w:rsidP="00D95D15">
            <w:pPr>
              <w:pStyle w:val="Heading1"/>
              <w:spacing w:before="40" w:after="40"/>
              <w:ind w:left="0" w:firstLine="0"/>
              <w:rPr>
                <w:sz w:val="22"/>
                <w:szCs w:val="22"/>
              </w:rPr>
            </w:pPr>
          </w:p>
        </w:tc>
      </w:tr>
    </w:tbl>
    <w:p w14:paraId="6401AB0E" w14:textId="77777777" w:rsidR="0045157E" w:rsidRPr="00DB72DA" w:rsidRDefault="0045157E" w:rsidP="15C0AA6A">
      <w:pPr>
        <w:suppressAutoHyphens/>
        <w:jc w:val="both"/>
        <w:rPr>
          <w:rFonts w:ascii="Times New Roman" w:hAnsi="Times New Roman"/>
          <w:b/>
          <w:bCs/>
          <w:spacing w:val="-2"/>
          <w:sz w:val="22"/>
          <w:szCs w:val="22"/>
          <w:u w:val="single"/>
        </w:rPr>
      </w:pPr>
    </w:p>
    <w:p w14:paraId="643372DD" w14:textId="77777777" w:rsidR="0045157E" w:rsidRPr="00DB72DA" w:rsidRDefault="001E700B" w:rsidP="0045157E">
      <w:pPr>
        <w:suppressAutoHyphens/>
        <w:jc w:val="both"/>
        <w:rPr>
          <w:rFonts w:ascii="Times New Roman" w:hAnsi="Times New Roman"/>
          <w:b/>
          <w:spacing w:val="-2"/>
          <w:sz w:val="22"/>
          <w:szCs w:val="22"/>
          <w:u w:val="single"/>
        </w:rPr>
      </w:pPr>
      <w:r w:rsidRPr="00DB72DA">
        <w:rPr>
          <w:rFonts w:ascii="Times New Roman" w:hAnsi="Times New Roman"/>
          <w:b/>
          <w:bCs/>
          <w:spacing w:val="-2"/>
          <w:sz w:val="22"/>
          <w:szCs w:val="22"/>
        </w:rPr>
        <w:t>E</w:t>
      </w:r>
      <w:r w:rsidR="009C4A47" w:rsidRPr="00DB72DA">
        <w:rPr>
          <w:rFonts w:ascii="Times New Roman" w:hAnsi="Times New Roman"/>
          <w:b/>
          <w:bCs/>
          <w:spacing w:val="-2"/>
          <w:sz w:val="22"/>
          <w:szCs w:val="22"/>
        </w:rPr>
        <w:t>.</w:t>
      </w:r>
      <w:r w:rsidR="009C4A47" w:rsidRPr="00DB72DA">
        <w:rPr>
          <w:rFonts w:ascii="Times New Roman" w:hAnsi="Times New Roman"/>
          <w:b/>
          <w:spacing w:val="-2"/>
          <w:sz w:val="22"/>
          <w:szCs w:val="22"/>
        </w:rPr>
        <w:tab/>
      </w:r>
      <w:r w:rsidR="0045157E" w:rsidRPr="00DB72DA">
        <w:rPr>
          <w:rFonts w:ascii="Times New Roman" w:hAnsi="Times New Roman"/>
          <w:b/>
          <w:bCs/>
          <w:spacing w:val="-2"/>
          <w:sz w:val="22"/>
          <w:szCs w:val="22"/>
          <w:u w:val="single"/>
        </w:rPr>
        <w:t>PARTICIPANT SUPPORT COSTS</w:t>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bCs/>
          <w:spacing w:val="-2"/>
          <w:sz w:val="22"/>
          <w:szCs w:val="22"/>
        </w:rPr>
        <w:t>Total</w:t>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r w:rsidR="0045157E" w:rsidRPr="00DB72DA">
        <w:rPr>
          <w:rFonts w:ascii="Times New Roman" w:hAnsi="Times New Roman"/>
          <w:b/>
          <w:spacing w:val="-2"/>
          <w:sz w:val="22"/>
          <w:szCs w:val="22"/>
        </w:rPr>
        <w:tab/>
      </w:r>
      <w:bookmarkStart w:id="1" w:name="_Hlk98489366"/>
      <w:r w:rsidR="0045157E" w:rsidRPr="00DB72DA">
        <w:rPr>
          <w:rFonts w:ascii="Times New Roman" w:hAnsi="Times New Roman"/>
          <w:b/>
          <w:bCs/>
          <w:spacing w:val="-2"/>
          <w:sz w:val="22"/>
          <w:szCs w:val="22"/>
          <w:u w:val="single"/>
        </w:rPr>
        <w:t xml:space="preserve">$             </w:t>
      </w:r>
      <w:r w:rsidR="0045157E" w:rsidRPr="00DB72DA">
        <w:rPr>
          <w:rFonts w:ascii="Times New Roman" w:hAnsi="Times New Roman"/>
          <w:b/>
          <w:spacing w:val="-2"/>
          <w:sz w:val="22"/>
          <w:szCs w:val="22"/>
          <w:u w:val="single"/>
        </w:rPr>
        <w:tab/>
      </w:r>
      <w:r w:rsidR="0045157E" w:rsidRPr="00DB72DA">
        <w:rPr>
          <w:rFonts w:ascii="Times New Roman" w:hAnsi="Times New Roman"/>
          <w:b/>
          <w:spacing w:val="-2"/>
          <w:sz w:val="22"/>
          <w:szCs w:val="22"/>
          <w:u w:val="single"/>
        </w:rPr>
        <w:tab/>
      </w:r>
      <w:bookmarkEnd w:id="1"/>
    </w:p>
    <w:p w14:paraId="24CA77DB" w14:textId="77777777" w:rsidR="0045157E" w:rsidRPr="00DB72DA" w:rsidRDefault="0045157E" w:rsidP="0045157E">
      <w:pPr>
        <w:suppressAutoHyphens/>
        <w:jc w:val="both"/>
        <w:rPr>
          <w:rFonts w:ascii="Times New Roman" w:hAnsi="Times New Roman"/>
          <w:b/>
          <w:bCs/>
          <w:spacing w:val="-2"/>
          <w:sz w:val="22"/>
          <w:szCs w:val="22"/>
        </w:rPr>
      </w:pPr>
    </w:p>
    <w:p w14:paraId="0664D1CC" w14:textId="219D4BEB" w:rsidR="0045157E" w:rsidRPr="00DB72DA" w:rsidRDefault="00194644" w:rsidP="00A325F3">
      <w:pPr>
        <w:ind w:left="720"/>
        <w:jc w:val="both"/>
        <w:rPr>
          <w:rFonts w:ascii="Times New Roman" w:hAnsi="Times New Roman"/>
          <w:sz w:val="22"/>
          <w:szCs w:val="22"/>
        </w:rPr>
      </w:pPr>
      <w:r w:rsidRPr="00DB72DA">
        <w:rPr>
          <w:rFonts w:ascii="Times New Roman" w:hAnsi="Times New Roman"/>
          <w:sz w:val="22"/>
          <w:szCs w:val="22"/>
        </w:rPr>
        <w:t>This budget category refers to direct costs for items such as stipends or subsistence allowances, travel allowances, and registration fees paid to or on behalf of participants or trainees (but not employees) in connection with sponsored conferences or training projects.</w:t>
      </w:r>
      <w:r w:rsidR="00A325F3" w:rsidRPr="00DB72DA">
        <w:rPr>
          <w:rFonts w:ascii="Times New Roman" w:hAnsi="Times New Roman"/>
          <w:sz w:val="22"/>
          <w:szCs w:val="22"/>
        </w:rPr>
        <w:t xml:space="preserve"> Costs must be specified, itemized, and justified.</w:t>
      </w:r>
      <w:r w:rsidRPr="00DB72DA">
        <w:rPr>
          <w:rFonts w:ascii="Times New Roman" w:hAnsi="Times New Roman"/>
          <w:sz w:val="22"/>
          <w:szCs w:val="22"/>
        </w:rPr>
        <w:t xml:space="preserve"> Any additional categories of participant support costs other than those described in 2 CFR § 200.75 (such as incentives, gifts, souvenirs, t-shirts and memorabilia), must be justified in the budget justification, and such costs will be closely scrutinized</w:t>
      </w:r>
      <w:r w:rsidR="00A325F3" w:rsidRPr="00DB72DA">
        <w:rPr>
          <w:rFonts w:ascii="Times New Roman" w:hAnsi="Times New Roman"/>
          <w:sz w:val="22"/>
          <w:szCs w:val="22"/>
        </w:rPr>
        <w:t>.</w:t>
      </w:r>
    </w:p>
    <w:p w14:paraId="64D12C4A" w14:textId="77777777" w:rsidR="0045157E" w:rsidRPr="00DB72DA" w:rsidRDefault="0045157E" w:rsidP="00A325F3">
      <w:pPr>
        <w:ind w:left="720" w:hanging="720"/>
        <w:jc w:val="both"/>
        <w:rPr>
          <w:rFonts w:ascii="Times New Roman" w:hAnsi="Times New Roman"/>
          <w:bCs/>
          <w:sz w:val="22"/>
          <w:szCs w:val="22"/>
        </w:rPr>
      </w:pPr>
    </w:p>
    <w:p w14:paraId="3A0FF5F2" w14:textId="43B6875C" w:rsidR="001E700B" w:rsidRPr="00DB72DA" w:rsidRDefault="0045157E" w:rsidP="00A325F3">
      <w:pPr>
        <w:ind w:left="720"/>
        <w:jc w:val="both"/>
        <w:rPr>
          <w:rFonts w:ascii="Times New Roman" w:hAnsi="Times New Roman"/>
          <w:b/>
          <w:bCs/>
          <w:i/>
          <w:iCs/>
          <w:spacing w:val="-2"/>
          <w:sz w:val="22"/>
          <w:szCs w:val="22"/>
        </w:rPr>
      </w:pPr>
      <w:r w:rsidRPr="00DB72DA">
        <w:rPr>
          <w:rFonts w:ascii="Times New Roman" w:hAnsi="Times New Roman"/>
          <w:i/>
          <w:iCs/>
          <w:spacing w:val="-2"/>
          <w:sz w:val="22"/>
          <w:szCs w:val="22"/>
        </w:rPr>
        <w:t xml:space="preserve">NOTE:  Tuition &amp; fees reimbursement for individuals included in Section </w:t>
      </w:r>
      <w:r w:rsidR="00B853C1" w:rsidRPr="00DB72DA">
        <w:rPr>
          <w:rFonts w:ascii="Times New Roman" w:hAnsi="Times New Roman"/>
          <w:i/>
          <w:iCs/>
          <w:spacing w:val="-2"/>
          <w:sz w:val="22"/>
          <w:szCs w:val="22"/>
        </w:rPr>
        <w:t>A</w:t>
      </w:r>
      <w:r w:rsidR="00DB72DA">
        <w:rPr>
          <w:rFonts w:ascii="Times New Roman" w:hAnsi="Times New Roman"/>
          <w:i/>
          <w:iCs/>
          <w:spacing w:val="-2"/>
          <w:sz w:val="22"/>
          <w:szCs w:val="22"/>
        </w:rPr>
        <w:t xml:space="preserve"> </w:t>
      </w:r>
      <w:r w:rsidRPr="00DB72DA">
        <w:rPr>
          <w:rFonts w:ascii="Times New Roman" w:hAnsi="Times New Roman"/>
          <w:i/>
          <w:iCs/>
          <w:spacing w:val="-2"/>
          <w:sz w:val="22"/>
          <w:szCs w:val="22"/>
        </w:rPr>
        <w:t xml:space="preserve">should not be included in this section.   </w:t>
      </w:r>
    </w:p>
    <w:p w14:paraId="5630AD66" w14:textId="77777777" w:rsidR="001E700B" w:rsidRPr="00DB72DA" w:rsidRDefault="001E700B" w:rsidP="001E700B">
      <w:pPr>
        <w:tabs>
          <w:tab w:val="left" w:pos="-720"/>
          <w:tab w:val="left" w:pos="0"/>
        </w:tabs>
        <w:suppressAutoHyphens/>
        <w:ind w:left="720" w:hanging="720"/>
        <w:jc w:val="both"/>
        <w:rPr>
          <w:rFonts w:ascii="Times New Roman" w:hAnsi="Times New Roman"/>
          <w:b/>
          <w:spacing w:val="-2"/>
          <w:sz w:val="22"/>
          <w:szCs w:val="22"/>
        </w:rPr>
      </w:pPr>
    </w:p>
    <w:p w14:paraId="4C6B2251" w14:textId="53738095" w:rsidR="009C4A47" w:rsidRPr="00DB72DA" w:rsidRDefault="001E700B" w:rsidP="0045157E">
      <w:pPr>
        <w:rPr>
          <w:rFonts w:ascii="Times New Roman" w:hAnsi="Times New Roman"/>
          <w:b/>
          <w:bCs/>
          <w:spacing w:val="-2"/>
          <w:sz w:val="22"/>
          <w:szCs w:val="22"/>
        </w:rPr>
      </w:pPr>
      <w:r w:rsidRPr="00DB72DA">
        <w:rPr>
          <w:rFonts w:ascii="Times New Roman" w:hAnsi="Times New Roman"/>
          <w:b/>
          <w:bCs/>
          <w:spacing w:val="-2"/>
          <w:sz w:val="22"/>
          <w:szCs w:val="22"/>
        </w:rPr>
        <w:t>F.</w:t>
      </w:r>
      <w:r w:rsidRPr="00DB72DA">
        <w:rPr>
          <w:rFonts w:ascii="Times New Roman" w:hAnsi="Times New Roman"/>
          <w:b/>
          <w:spacing w:val="-2"/>
          <w:sz w:val="22"/>
          <w:szCs w:val="22"/>
        </w:rPr>
        <w:tab/>
      </w:r>
      <w:r w:rsidR="009C4A47" w:rsidRPr="00DB72DA">
        <w:rPr>
          <w:rFonts w:ascii="Times New Roman" w:hAnsi="Times New Roman"/>
          <w:b/>
          <w:bCs/>
          <w:spacing w:val="-2"/>
          <w:sz w:val="22"/>
          <w:szCs w:val="22"/>
          <w:u w:val="single"/>
        </w:rPr>
        <w:t>OTHER DIRECT COSTS</w:t>
      </w:r>
      <w:r w:rsidR="009C4A47"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009C4A47" w:rsidRPr="00DB72DA">
        <w:rPr>
          <w:rFonts w:ascii="Times New Roman" w:hAnsi="Times New Roman"/>
          <w:b/>
          <w:bCs/>
          <w:spacing w:val="-2"/>
          <w:sz w:val="22"/>
          <w:szCs w:val="22"/>
        </w:rPr>
        <w:t>Total</w:t>
      </w:r>
      <w:r w:rsidR="009C4A47" w:rsidRPr="00DB72DA">
        <w:rPr>
          <w:rFonts w:ascii="Times New Roman" w:hAnsi="Times New Roman"/>
          <w:b/>
          <w:spacing w:val="-2"/>
          <w:sz w:val="22"/>
          <w:szCs w:val="22"/>
        </w:rPr>
        <w:tab/>
      </w:r>
      <w:r w:rsidR="009C4A47" w:rsidRPr="00DB72DA">
        <w:rPr>
          <w:rFonts w:ascii="Times New Roman" w:hAnsi="Times New Roman"/>
          <w:b/>
          <w:spacing w:val="-2"/>
          <w:sz w:val="22"/>
          <w:szCs w:val="22"/>
        </w:rPr>
        <w:tab/>
      </w:r>
      <w:r w:rsidR="009C4A47" w:rsidRPr="00DB72DA">
        <w:rPr>
          <w:rFonts w:ascii="Times New Roman" w:hAnsi="Times New Roman"/>
          <w:b/>
          <w:spacing w:val="-2"/>
          <w:sz w:val="22"/>
          <w:szCs w:val="22"/>
        </w:rPr>
        <w:tab/>
      </w:r>
      <w:r w:rsidR="003833A9" w:rsidRPr="00DB72DA">
        <w:rPr>
          <w:rFonts w:ascii="Times New Roman" w:hAnsi="Times New Roman"/>
          <w:b/>
          <w:bCs/>
          <w:spacing w:val="-2"/>
          <w:sz w:val="22"/>
          <w:szCs w:val="22"/>
          <w:u w:val="single"/>
        </w:rPr>
        <w:t xml:space="preserve">$             </w:t>
      </w:r>
      <w:r w:rsidR="003833A9" w:rsidRPr="00DB72DA">
        <w:rPr>
          <w:rFonts w:ascii="Times New Roman" w:hAnsi="Times New Roman"/>
          <w:b/>
          <w:bCs/>
          <w:spacing w:val="-2"/>
          <w:sz w:val="22"/>
          <w:szCs w:val="22"/>
          <w:u w:val="single"/>
        </w:rPr>
        <w:tab/>
      </w:r>
      <w:r w:rsidR="003833A9" w:rsidRPr="00DB72DA">
        <w:rPr>
          <w:rFonts w:ascii="Times New Roman" w:hAnsi="Times New Roman"/>
          <w:b/>
          <w:bCs/>
          <w:spacing w:val="-2"/>
          <w:sz w:val="22"/>
          <w:szCs w:val="22"/>
          <w:u w:val="single"/>
        </w:rPr>
        <w:tab/>
      </w:r>
    </w:p>
    <w:p w14:paraId="17AD93B2" w14:textId="77777777" w:rsidR="009C4A47" w:rsidRPr="00DB72DA" w:rsidRDefault="009C4A47">
      <w:pPr>
        <w:tabs>
          <w:tab w:val="left" w:pos="-720"/>
          <w:tab w:val="left" w:pos="0"/>
        </w:tabs>
        <w:suppressAutoHyphens/>
        <w:ind w:left="720" w:hanging="720"/>
        <w:jc w:val="both"/>
        <w:rPr>
          <w:rFonts w:ascii="Times New Roman" w:hAnsi="Times New Roman"/>
          <w:b/>
          <w:spacing w:val="-2"/>
          <w:sz w:val="22"/>
          <w:szCs w:val="22"/>
          <w:u w:val="single"/>
        </w:rPr>
      </w:pPr>
    </w:p>
    <w:p w14:paraId="5A5F4DB3" w14:textId="4B0F485B" w:rsidR="009C4A47" w:rsidRPr="00DB72DA" w:rsidRDefault="009C4A47" w:rsidP="003833A9">
      <w:pPr>
        <w:pStyle w:val="ListParagraph"/>
        <w:numPr>
          <w:ilvl w:val="0"/>
          <w:numId w:val="5"/>
        </w:numPr>
        <w:tabs>
          <w:tab w:val="left" w:pos="720"/>
          <w:tab w:val="left" w:pos="1080"/>
          <w:tab w:val="left" w:pos="5040"/>
        </w:tabs>
        <w:suppressAutoHyphens/>
        <w:jc w:val="both"/>
        <w:rPr>
          <w:rFonts w:ascii="Times New Roman" w:hAnsi="Times New Roman"/>
          <w:b/>
          <w:bCs/>
          <w:spacing w:val="-2"/>
          <w:sz w:val="22"/>
          <w:szCs w:val="22"/>
          <w:u w:val="single"/>
        </w:rPr>
      </w:pPr>
      <w:r w:rsidRPr="00DB72DA">
        <w:rPr>
          <w:rFonts w:ascii="Times New Roman" w:hAnsi="Times New Roman"/>
          <w:b/>
          <w:bCs/>
          <w:spacing w:val="-2"/>
          <w:sz w:val="22"/>
          <w:szCs w:val="22"/>
          <w:u w:val="single"/>
        </w:rPr>
        <w:t>Materials and Supplies</w:t>
      </w:r>
      <w:r w:rsidRPr="00DB72DA">
        <w:rPr>
          <w:rFonts w:ascii="Times New Roman" w:hAnsi="Times New Roman"/>
          <w:b/>
          <w:spacing w:val="-2"/>
          <w:sz w:val="22"/>
          <w:szCs w:val="22"/>
        </w:rPr>
        <w:tab/>
      </w:r>
      <w:r w:rsidRPr="00DB72DA">
        <w:rPr>
          <w:rFonts w:ascii="Times New Roman" w:hAnsi="Times New Roman"/>
          <w:sz w:val="22"/>
          <w:szCs w:val="22"/>
        </w:rPr>
        <w:tab/>
      </w:r>
      <w:r w:rsidRPr="00DB72DA">
        <w:rPr>
          <w:rFonts w:ascii="Times New Roman" w:hAnsi="Times New Roman"/>
          <w:b/>
          <w:spacing w:val="-2"/>
          <w:sz w:val="22"/>
          <w:szCs w:val="22"/>
        </w:rPr>
        <w:tab/>
      </w:r>
      <w:r w:rsidR="003833A9" w:rsidRPr="00DB72DA">
        <w:rPr>
          <w:rFonts w:ascii="Times New Roman" w:hAnsi="Times New Roman"/>
          <w:b/>
          <w:spacing w:val="-2"/>
          <w:sz w:val="22"/>
          <w:szCs w:val="22"/>
        </w:rPr>
        <w:tab/>
      </w:r>
      <w:r w:rsidR="003833A9" w:rsidRPr="00DB72DA">
        <w:rPr>
          <w:rFonts w:ascii="Times New Roman" w:hAnsi="Times New Roman"/>
          <w:b/>
          <w:bCs/>
          <w:spacing w:val="-2"/>
          <w:sz w:val="22"/>
          <w:szCs w:val="22"/>
          <w:u w:val="single"/>
        </w:rPr>
        <w:t xml:space="preserve">$             </w:t>
      </w:r>
      <w:r w:rsidR="003833A9" w:rsidRPr="00DB72DA">
        <w:rPr>
          <w:rFonts w:ascii="Times New Roman" w:hAnsi="Times New Roman"/>
          <w:b/>
          <w:bCs/>
          <w:spacing w:val="-2"/>
          <w:sz w:val="22"/>
          <w:szCs w:val="22"/>
          <w:u w:val="single"/>
        </w:rPr>
        <w:tab/>
      </w:r>
      <w:r w:rsidR="003833A9" w:rsidRPr="00DB72DA">
        <w:rPr>
          <w:rFonts w:ascii="Times New Roman" w:hAnsi="Times New Roman"/>
          <w:b/>
          <w:bCs/>
          <w:spacing w:val="-2"/>
          <w:sz w:val="22"/>
          <w:szCs w:val="22"/>
          <w:u w:val="single"/>
        </w:rPr>
        <w:tab/>
      </w:r>
    </w:p>
    <w:p w14:paraId="0DE4B5B7" w14:textId="77777777" w:rsidR="009C4A47" w:rsidRPr="00DB72DA" w:rsidRDefault="009C4A47">
      <w:pPr>
        <w:tabs>
          <w:tab w:val="left" w:pos="-720"/>
          <w:tab w:val="left" w:pos="0"/>
          <w:tab w:val="left" w:pos="720"/>
        </w:tabs>
        <w:suppressAutoHyphens/>
        <w:ind w:left="1440" w:hanging="1440"/>
        <w:jc w:val="both"/>
        <w:rPr>
          <w:rFonts w:ascii="Times New Roman" w:hAnsi="Times New Roman"/>
          <w:b/>
          <w:spacing w:val="-2"/>
          <w:sz w:val="22"/>
          <w:szCs w:val="22"/>
        </w:rPr>
      </w:pPr>
    </w:p>
    <w:p w14:paraId="04545DDD" w14:textId="164C0450" w:rsidR="007F68D6" w:rsidRPr="00DB72DA" w:rsidRDefault="009C4A47" w:rsidP="15C0AA6A">
      <w:pPr>
        <w:tabs>
          <w:tab w:val="left" w:pos="720"/>
          <w:tab w:val="left" w:pos="1080"/>
        </w:tabs>
        <w:suppressAutoHyphens/>
        <w:ind w:left="1080"/>
        <w:jc w:val="both"/>
        <w:rPr>
          <w:rFonts w:ascii="Times New Roman" w:hAnsi="Times New Roman"/>
          <w:sz w:val="22"/>
          <w:szCs w:val="22"/>
        </w:rPr>
      </w:pPr>
      <w:r w:rsidRPr="00DB72DA">
        <w:rPr>
          <w:rFonts w:ascii="Times New Roman" w:hAnsi="Times New Roman"/>
          <w:spacing w:val="-2"/>
          <w:sz w:val="22"/>
          <w:szCs w:val="22"/>
        </w:rPr>
        <w:t xml:space="preserve">Itemize materials and supplies estimates </w:t>
      </w:r>
      <w:r w:rsidR="007852E8" w:rsidRPr="00DB72DA">
        <w:rPr>
          <w:rFonts w:ascii="Times New Roman" w:hAnsi="Times New Roman"/>
          <w:spacing w:val="-2"/>
          <w:sz w:val="22"/>
          <w:szCs w:val="22"/>
        </w:rPr>
        <w:t>by nature of expense; and s</w:t>
      </w:r>
      <w:r w:rsidRPr="00DB72DA">
        <w:rPr>
          <w:rFonts w:ascii="Times New Roman" w:hAnsi="Times New Roman"/>
          <w:spacing w:val="-2"/>
          <w:sz w:val="22"/>
          <w:szCs w:val="22"/>
        </w:rPr>
        <w:t>pecify the basis for the cost estimates</w:t>
      </w:r>
      <w:r w:rsidR="00405B03" w:rsidRPr="00DB72DA">
        <w:rPr>
          <w:rFonts w:ascii="Times New Roman" w:hAnsi="Times New Roman"/>
          <w:spacing w:val="-2"/>
          <w:sz w:val="22"/>
          <w:szCs w:val="22"/>
        </w:rPr>
        <w:t xml:space="preserve"> (i.e. </w:t>
      </w:r>
      <w:r w:rsidRPr="00DB72DA">
        <w:rPr>
          <w:rFonts w:ascii="Times New Roman" w:hAnsi="Times New Roman"/>
          <w:sz w:val="22"/>
          <w:szCs w:val="22"/>
        </w:rPr>
        <w:t>Cost estimates are based on vendor quotes or catalog prices</w:t>
      </w:r>
      <w:r w:rsidR="00405B03" w:rsidRPr="00DB72DA">
        <w:rPr>
          <w:rFonts w:ascii="Times New Roman" w:hAnsi="Times New Roman"/>
          <w:sz w:val="22"/>
          <w:szCs w:val="22"/>
        </w:rPr>
        <w:t xml:space="preserve">; </w:t>
      </w:r>
      <w:r w:rsidRPr="00DB72DA">
        <w:rPr>
          <w:rFonts w:ascii="Times New Roman" w:hAnsi="Times New Roman"/>
          <w:sz w:val="22"/>
          <w:szCs w:val="22"/>
        </w:rPr>
        <w:t>past experience of purchases of similar or like items</w:t>
      </w:r>
      <w:r w:rsidR="00405B03" w:rsidRPr="00DB72DA">
        <w:rPr>
          <w:rFonts w:ascii="Times New Roman" w:hAnsi="Times New Roman"/>
          <w:sz w:val="22"/>
          <w:szCs w:val="22"/>
        </w:rPr>
        <w:t>; etc.)</w:t>
      </w:r>
    </w:p>
    <w:p w14:paraId="7D4E4188" w14:textId="77777777" w:rsidR="00011501" w:rsidRPr="00DB72DA" w:rsidRDefault="00011501" w:rsidP="15C0AA6A">
      <w:pPr>
        <w:tabs>
          <w:tab w:val="left" w:pos="720"/>
          <w:tab w:val="left" w:pos="1080"/>
        </w:tabs>
        <w:suppressAutoHyphens/>
        <w:ind w:left="1080"/>
        <w:jc w:val="both"/>
        <w:rPr>
          <w:rFonts w:ascii="Times New Roman" w:hAnsi="Times New Roman"/>
          <w:sz w:val="22"/>
          <w:szCs w:val="22"/>
        </w:rPr>
      </w:pPr>
    </w:p>
    <w:p w14:paraId="0BBA9AB0" w14:textId="0BAC337F" w:rsidR="0045157E" w:rsidRPr="00DB72DA" w:rsidRDefault="0045157E" w:rsidP="00011501">
      <w:pPr>
        <w:pStyle w:val="ListParagraph"/>
        <w:numPr>
          <w:ilvl w:val="0"/>
          <w:numId w:val="5"/>
        </w:numPr>
        <w:tabs>
          <w:tab w:val="left" w:pos="-720"/>
          <w:tab w:val="left" w:pos="720"/>
          <w:tab w:val="left" w:pos="1080"/>
          <w:tab w:val="left" w:pos="5040"/>
        </w:tabs>
        <w:suppressAutoHyphens/>
        <w:jc w:val="both"/>
        <w:rPr>
          <w:rFonts w:ascii="Times New Roman" w:hAnsi="Times New Roman"/>
          <w:b/>
          <w:spacing w:val="-2"/>
          <w:sz w:val="22"/>
          <w:szCs w:val="22"/>
          <w:u w:val="single"/>
        </w:rPr>
      </w:pPr>
      <w:r w:rsidRPr="00DB72DA">
        <w:rPr>
          <w:rFonts w:ascii="Times New Roman" w:hAnsi="Times New Roman"/>
          <w:b/>
          <w:spacing w:val="-2"/>
          <w:sz w:val="22"/>
          <w:szCs w:val="22"/>
          <w:u w:val="single"/>
        </w:rPr>
        <w:t>Publication Costs/Documentation/Dissemination</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00DB72DA" w:rsidRPr="00DB72DA">
        <w:rPr>
          <w:rFonts w:ascii="Times New Roman" w:hAnsi="Times New Roman"/>
          <w:b/>
          <w:spacing w:val="-2"/>
          <w:sz w:val="22"/>
          <w:szCs w:val="22"/>
          <w:u w:val="single"/>
        </w:rPr>
        <w:t xml:space="preserve">$                                   </w:t>
      </w:r>
      <w:r w:rsidR="00DB72DA" w:rsidRPr="00DB72DA">
        <w:rPr>
          <w:rFonts w:ascii="Times New Roman" w:hAnsi="Times New Roman"/>
          <w:b/>
          <w:spacing w:val="-2"/>
          <w:sz w:val="22"/>
          <w:szCs w:val="22"/>
          <w:u w:val="single"/>
        </w:rPr>
        <w:tab/>
      </w:r>
    </w:p>
    <w:p w14:paraId="10CD06B1" w14:textId="77777777" w:rsidR="0045157E" w:rsidRPr="00DB72DA" w:rsidRDefault="0045157E" w:rsidP="0045157E">
      <w:pPr>
        <w:tabs>
          <w:tab w:val="left" w:pos="-720"/>
          <w:tab w:val="left" w:pos="0"/>
          <w:tab w:val="left" w:pos="720"/>
        </w:tabs>
        <w:suppressAutoHyphens/>
        <w:ind w:left="1440" w:hanging="1440"/>
        <w:jc w:val="both"/>
        <w:rPr>
          <w:rFonts w:ascii="Times New Roman" w:hAnsi="Times New Roman"/>
          <w:spacing w:val="-2"/>
          <w:sz w:val="22"/>
          <w:szCs w:val="22"/>
        </w:rPr>
      </w:pPr>
    </w:p>
    <w:p w14:paraId="3BD594CF" w14:textId="65862208" w:rsidR="0045157E" w:rsidRPr="00DB72DA" w:rsidRDefault="0045157E" w:rsidP="00A325F3">
      <w:pPr>
        <w:pStyle w:val="BodyTextIndent"/>
        <w:tabs>
          <w:tab w:val="left" w:pos="720"/>
          <w:tab w:val="left" w:pos="1080"/>
        </w:tabs>
        <w:ind w:hanging="1440"/>
        <w:jc w:val="both"/>
        <w:rPr>
          <w:rFonts w:cs="Times New Roman"/>
          <w:sz w:val="22"/>
          <w:szCs w:val="22"/>
        </w:rPr>
      </w:pPr>
      <w:r w:rsidRPr="00DB72DA">
        <w:rPr>
          <w:rFonts w:cs="Times New Roman"/>
          <w:sz w:val="22"/>
          <w:szCs w:val="22"/>
        </w:rPr>
        <w:tab/>
      </w:r>
      <w:r w:rsidRPr="00DB72DA">
        <w:rPr>
          <w:rFonts w:cs="Times New Roman"/>
          <w:sz w:val="22"/>
          <w:szCs w:val="22"/>
        </w:rPr>
        <w:tab/>
        <w:t>Explain the nature of the proposed cost; and specify the basis for the cost estimates.</w:t>
      </w:r>
    </w:p>
    <w:p w14:paraId="082D22DF" w14:textId="2AA76807" w:rsidR="15C0AA6A" w:rsidRPr="00DB72DA" w:rsidRDefault="15C0AA6A" w:rsidP="15C0AA6A">
      <w:pPr>
        <w:tabs>
          <w:tab w:val="left" w:pos="720"/>
          <w:tab w:val="left" w:pos="1080"/>
        </w:tabs>
        <w:ind w:left="720"/>
        <w:jc w:val="both"/>
        <w:rPr>
          <w:rFonts w:ascii="Times New Roman" w:hAnsi="Times New Roman"/>
          <w:sz w:val="22"/>
          <w:szCs w:val="22"/>
        </w:rPr>
      </w:pPr>
    </w:p>
    <w:p w14:paraId="5B3AE441" w14:textId="1399E03B" w:rsidR="009C4A47" w:rsidRPr="00DB72DA" w:rsidRDefault="009C4A47" w:rsidP="003833A9">
      <w:pPr>
        <w:pStyle w:val="ListParagraph"/>
        <w:numPr>
          <w:ilvl w:val="0"/>
          <w:numId w:val="5"/>
        </w:numPr>
        <w:tabs>
          <w:tab w:val="left" w:pos="720"/>
          <w:tab w:val="left" w:pos="1080"/>
        </w:tabs>
        <w:suppressAutoHyphens/>
        <w:jc w:val="both"/>
        <w:rPr>
          <w:rFonts w:ascii="Times New Roman" w:hAnsi="Times New Roman"/>
          <w:b/>
          <w:bCs/>
          <w:spacing w:val="-2"/>
          <w:sz w:val="22"/>
          <w:szCs w:val="22"/>
          <w:u w:val="single"/>
        </w:rPr>
      </w:pPr>
      <w:r w:rsidRPr="00DB72DA">
        <w:rPr>
          <w:rFonts w:ascii="Times New Roman" w:hAnsi="Times New Roman"/>
          <w:b/>
          <w:bCs/>
          <w:spacing w:val="-2"/>
          <w:sz w:val="22"/>
          <w:szCs w:val="22"/>
          <w:u w:val="single"/>
        </w:rPr>
        <w:t>Consultant</w:t>
      </w:r>
      <w:r w:rsidR="001E700B" w:rsidRPr="00DB72DA">
        <w:rPr>
          <w:rFonts w:ascii="Times New Roman" w:hAnsi="Times New Roman"/>
          <w:b/>
          <w:bCs/>
          <w:spacing w:val="-2"/>
          <w:sz w:val="22"/>
          <w:szCs w:val="22"/>
          <w:u w:val="single"/>
        </w:rPr>
        <w:t>s or Contracted</w:t>
      </w:r>
      <w:r w:rsidRPr="00DB72DA">
        <w:rPr>
          <w:rFonts w:ascii="Times New Roman" w:hAnsi="Times New Roman"/>
          <w:b/>
          <w:bCs/>
          <w:spacing w:val="-2"/>
          <w:sz w:val="22"/>
          <w:szCs w:val="22"/>
          <w:u w:val="single"/>
        </w:rPr>
        <w:t xml:space="preserve"> Services</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003833A9" w:rsidRPr="00DB72DA">
        <w:rPr>
          <w:rFonts w:ascii="Times New Roman" w:hAnsi="Times New Roman"/>
          <w:b/>
          <w:spacing w:val="-2"/>
          <w:sz w:val="22"/>
          <w:szCs w:val="22"/>
        </w:rPr>
        <w:tab/>
      </w:r>
      <w:r w:rsidR="003833A9" w:rsidRPr="00DB72DA">
        <w:rPr>
          <w:rFonts w:ascii="Times New Roman" w:hAnsi="Times New Roman"/>
          <w:b/>
          <w:spacing w:val="-2"/>
          <w:sz w:val="22"/>
          <w:szCs w:val="22"/>
        </w:rPr>
        <w:tab/>
      </w:r>
      <w:bookmarkStart w:id="2" w:name="_Hlk116888043"/>
      <w:r w:rsidRPr="00DB72DA">
        <w:rPr>
          <w:rFonts w:ascii="Times New Roman" w:hAnsi="Times New Roman"/>
          <w:b/>
          <w:bCs/>
          <w:spacing w:val="-2"/>
          <w:sz w:val="22"/>
          <w:szCs w:val="22"/>
          <w:u w:val="single"/>
        </w:rPr>
        <w:t xml:space="preserve">$                                   </w:t>
      </w:r>
      <w:r w:rsidRPr="00DB72DA">
        <w:rPr>
          <w:rFonts w:ascii="Times New Roman" w:hAnsi="Times New Roman"/>
          <w:b/>
          <w:spacing w:val="-2"/>
          <w:sz w:val="22"/>
          <w:szCs w:val="22"/>
          <w:u w:val="single"/>
        </w:rPr>
        <w:tab/>
      </w:r>
      <w:bookmarkEnd w:id="2"/>
    </w:p>
    <w:p w14:paraId="66204FF1" w14:textId="77777777" w:rsidR="009C4A47" w:rsidRPr="00DB72DA" w:rsidRDefault="009C4A47">
      <w:pPr>
        <w:widowControl/>
        <w:ind w:left="900"/>
        <w:rPr>
          <w:rFonts w:ascii="Times New Roman" w:hAnsi="Times New Roman"/>
          <w:sz w:val="22"/>
          <w:szCs w:val="22"/>
        </w:rPr>
      </w:pPr>
    </w:p>
    <w:p w14:paraId="1F44E27C" w14:textId="5D9EBC2E" w:rsidR="009C4A47" w:rsidRPr="00DB72DA" w:rsidRDefault="009C4A47" w:rsidP="00A325F3">
      <w:pPr>
        <w:widowControl/>
        <w:tabs>
          <w:tab w:val="left" w:pos="1080"/>
        </w:tabs>
        <w:ind w:left="1080"/>
        <w:jc w:val="both"/>
        <w:rPr>
          <w:rFonts w:ascii="Times New Roman" w:hAnsi="Times New Roman"/>
          <w:sz w:val="22"/>
          <w:szCs w:val="22"/>
        </w:rPr>
      </w:pPr>
      <w:r w:rsidRPr="00DB72DA">
        <w:rPr>
          <w:rFonts w:ascii="Times New Roman" w:hAnsi="Times New Roman"/>
          <w:sz w:val="22"/>
          <w:szCs w:val="22"/>
        </w:rPr>
        <w:t>Provide the name, compensation rate, and number of hours or days of service required.</w:t>
      </w:r>
      <w:r w:rsidR="007852E8" w:rsidRPr="00DB72DA">
        <w:rPr>
          <w:rFonts w:ascii="Times New Roman" w:hAnsi="Times New Roman"/>
          <w:sz w:val="22"/>
          <w:szCs w:val="22"/>
        </w:rPr>
        <w:t xml:space="preserve"> </w:t>
      </w:r>
      <w:r w:rsidRPr="00DB72DA">
        <w:rPr>
          <w:rFonts w:ascii="Times New Roman" w:hAnsi="Times New Roman"/>
          <w:sz w:val="22"/>
          <w:szCs w:val="22"/>
        </w:rPr>
        <w:t>Consultant documentation should include a signed letter from the consultant confirming his/her agreement to perform the labor proposed in the budget, at the compensation rate listed, and should provide verification that this rate is consistent with, or more favorable than, recent billings for similar work (e.g., copies of paid invoices).</w:t>
      </w:r>
    </w:p>
    <w:p w14:paraId="2DA61830" w14:textId="77777777" w:rsidR="00011501" w:rsidRPr="00DB72DA" w:rsidRDefault="00011501" w:rsidP="15C0AA6A">
      <w:pPr>
        <w:widowControl/>
        <w:tabs>
          <w:tab w:val="left" w:pos="1080"/>
        </w:tabs>
        <w:ind w:left="1080"/>
        <w:rPr>
          <w:rFonts w:ascii="Times New Roman" w:hAnsi="Times New Roman"/>
          <w:sz w:val="22"/>
          <w:szCs w:val="22"/>
        </w:rPr>
      </w:pPr>
    </w:p>
    <w:p w14:paraId="79DC5250" w14:textId="57FABD5B" w:rsidR="00011501" w:rsidRPr="00DB72DA" w:rsidRDefault="00011501" w:rsidP="00011501">
      <w:pPr>
        <w:pStyle w:val="BodyTextIndent"/>
        <w:numPr>
          <w:ilvl w:val="0"/>
          <w:numId w:val="5"/>
        </w:numPr>
        <w:tabs>
          <w:tab w:val="left" w:pos="720"/>
          <w:tab w:val="left" w:pos="1080"/>
        </w:tabs>
        <w:rPr>
          <w:rFonts w:cs="Times New Roman"/>
          <w:sz w:val="22"/>
          <w:szCs w:val="22"/>
        </w:rPr>
      </w:pPr>
      <w:r w:rsidRPr="00DB72DA">
        <w:rPr>
          <w:rFonts w:cs="Times New Roman"/>
          <w:b/>
          <w:sz w:val="22"/>
          <w:szCs w:val="22"/>
          <w:u w:val="single"/>
        </w:rPr>
        <w:t>Internal Reimbursable Service Centers</w:t>
      </w:r>
      <w:r w:rsidRPr="00DB72DA">
        <w:rPr>
          <w:rFonts w:cs="Times New Roman"/>
          <w:sz w:val="22"/>
          <w:szCs w:val="22"/>
        </w:rPr>
        <w:tab/>
      </w:r>
      <w:r w:rsidRPr="00DB72DA">
        <w:rPr>
          <w:rFonts w:cs="Times New Roman"/>
          <w:sz w:val="22"/>
          <w:szCs w:val="22"/>
        </w:rPr>
        <w:tab/>
      </w:r>
      <w:r w:rsidRPr="00DB72DA">
        <w:rPr>
          <w:rFonts w:cs="Times New Roman"/>
          <w:sz w:val="22"/>
          <w:szCs w:val="22"/>
        </w:rPr>
        <w:tab/>
      </w:r>
      <w:r w:rsidRPr="00DB72DA">
        <w:rPr>
          <w:rFonts w:cs="Times New Roman"/>
          <w:sz w:val="22"/>
          <w:szCs w:val="22"/>
        </w:rPr>
        <w:tab/>
      </w:r>
      <w:r w:rsidRPr="00DB72DA">
        <w:rPr>
          <w:rFonts w:cs="Times New Roman"/>
          <w:sz w:val="22"/>
          <w:szCs w:val="22"/>
        </w:rPr>
        <w:tab/>
      </w:r>
      <w:r w:rsidRPr="00DB72DA">
        <w:rPr>
          <w:rFonts w:cs="Times New Roman"/>
          <w:b/>
          <w:sz w:val="22"/>
          <w:szCs w:val="22"/>
          <w:u w:val="single"/>
        </w:rPr>
        <w:t xml:space="preserve">$                    </w:t>
      </w:r>
      <w:r w:rsidRPr="00DB72DA">
        <w:rPr>
          <w:rFonts w:cs="Times New Roman"/>
          <w:b/>
          <w:sz w:val="22"/>
          <w:szCs w:val="22"/>
          <w:u w:val="single"/>
        </w:rPr>
        <w:tab/>
      </w:r>
      <w:r w:rsidRPr="00DB72DA">
        <w:rPr>
          <w:rFonts w:cs="Times New Roman"/>
          <w:b/>
          <w:sz w:val="22"/>
          <w:szCs w:val="22"/>
          <w:u w:val="single"/>
        </w:rPr>
        <w:tab/>
      </w:r>
    </w:p>
    <w:p w14:paraId="144EAF24" w14:textId="77777777" w:rsidR="00011501" w:rsidRPr="00DB72DA" w:rsidRDefault="00011501" w:rsidP="00011501">
      <w:pPr>
        <w:pStyle w:val="BodyTextIndent"/>
        <w:tabs>
          <w:tab w:val="left" w:pos="720"/>
          <w:tab w:val="left" w:pos="1080"/>
        </w:tabs>
        <w:ind w:hanging="1440"/>
        <w:rPr>
          <w:rFonts w:cs="Times New Roman"/>
          <w:sz w:val="22"/>
          <w:szCs w:val="22"/>
        </w:rPr>
      </w:pPr>
    </w:p>
    <w:p w14:paraId="29A1B718" w14:textId="77777777" w:rsidR="00011501" w:rsidRPr="00DB72DA" w:rsidRDefault="00011501" w:rsidP="00A325F3">
      <w:pPr>
        <w:pStyle w:val="BodyTextIndent"/>
        <w:tabs>
          <w:tab w:val="clear" w:pos="1440"/>
          <w:tab w:val="left" w:pos="720"/>
          <w:tab w:val="left" w:pos="1080"/>
        </w:tabs>
        <w:ind w:left="1080" w:hanging="1440"/>
        <w:jc w:val="both"/>
        <w:rPr>
          <w:rFonts w:cs="Times New Roman"/>
          <w:sz w:val="22"/>
          <w:szCs w:val="22"/>
        </w:rPr>
      </w:pPr>
      <w:r w:rsidRPr="00DB72DA">
        <w:rPr>
          <w:rFonts w:cs="Times New Roman"/>
          <w:sz w:val="22"/>
          <w:szCs w:val="22"/>
        </w:rPr>
        <w:tab/>
      </w:r>
      <w:r w:rsidRPr="00DB72DA">
        <w:rPr>
          <w:rFonts w:cs="Times New Roman"/>
          <w:sz w:val="22"/>
          <w:szCs w:val="22"/>
        </w:rPr>
        <w:tab/>
        <w:t>State the service center’s name and why its services are needed in order to complete the objectives of the project.</w:t>
      </w:r>
    </w:p>
    <w:p w14:paraId="09BA4722" w14:textId="77777777" w:rsidR="003833A9" w:rsidRPr="00DB72DA" w:rsidRDefault="003833A9" w:rsidP="003833A9">
      <w:pPr>
        <w:rPr>
          <w:rFonts w:ascii="Times New Roman" w:hAnsi="Times New Roman"/>
          <w:bCs/>
          <w:sz w:val="22"/>
          <w:szCs w:val="22"/>
        </w:rPr>
      </w:pPr>
    </w:p>
    <w:p w14:paraId="7C59B820" w14:textId="1B1A768A" w:rsidR="009C4A47" w:rsidRPr="00DB72DA" w:rsidRDefault="001E700B" w:rsidP="003833A9">
      <w:pPr>
        <w:pStyle w:val="ListParagraph"/>
        <w:numPr>
          <w:ilvl w:val="0"/>
          <w:numId w:val="5"/>
        </w:numPr>
        <w:rPr>
          <w:rFonts w:ascii="Times New Roman" w:hAnsi="Times New Roman"/>
          <w:b/>
          <w:bCs/>
          <w:spacing w:val="-2"/>
          <w:sz w:val="22"/>
          <w:szCs w:val="22"/>
          <w:u w:val="single"/>
        </w:rPr>
      </w:pPr>
      <w:r w:rsidRPr="00DB72DA">
        <w:rPr>
          <w:rFonts w:ascii="Times New Roman" w:hAnsi="Times New Roman"/>
          <w:b/>
          <w:bCs/>
          <w:spacing w:val="-2"/>
          <w:sz w:val="22"/>
          <w:szCs w:val="22"/>
          <w:u w:val="single"/>
        </w:rPr>
        <w:t xml:space="preserve"> S</w:t>
      </w:r>
      <w:r w:rsidR="009C4A47" w:rsidRPr="00DB72DA">
        <w:rPr>
          <w:rFonts w:ascii="Times New Roman" w:hAnsi="Times New Roman"/>
          <w:b/>
          <w:bCs/>
          <w:spacing w:val="-2"/>
          <w:sz w:val="22"/>
          <w:szCs w:val="22"/>
          <w:u w:val="single"/>
        </w:rPr>
        <w:t>ubawards</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009C4A47" w:rsidRPr="00DB72DA">
        <w:rPr>
          <w:rFonts w:ascii="Times New Roman" w:hAnsi="Times New Roman"/>
          <w:b/>
          <w:spacing w:val="-2"/>
          <w:sz w:val="22"/>
          <w:szCs w:val="22"/>
        </w:rPr>
        <w:tab/>
      </w:r>
      <w:r w:rsidR="009C4A47" w:rsidRPr="00DB72DA">
        <w:rPr>
          <w:rFonts w:ascii="Times New Roman" w:hAnsi="Times New Roman"/>
          <w:b/>
          <w:spacing w:val="-2"/>
          <w:sz w:val="22"/>
          <w:szCs w:val="22"/>
        </w:rPr>
        <w:tab/>
      </w:r>
      <w:r w:rsidR="009C4A47" w:rsidRPr="00DB72DA">
        <w:rPr>
          <w:rFonts w:ascii="Times New Roman" w:hAnsi="Times New Roman"/>
          <w:b/>
          <w:spacing w:val="-2"/>
          <w:sz w:val="22"/>
          <w:szCs w:val="22"/>
        </w:rPr>
        <w:tab/>
      </w:r>
      <w:r w:rsidR="003833A9" w:rsidRPr="00DB72DA">
        <w:rPr>
          <w:rFonts w:ascii="Times New Roman" w:hAnsi="Times New Roman"/>
          <w:b/>
          <w:spacing w:val="-2"/>
          <w:sz w:val="22"/>
          <w:szCs w:val="22"/>
        </w:rPr>
        <w:tab/>
      </w:r>
      <w:r w:rsidR="003833A9" w:rsidRPr="00DB72DA">
        <w:rPr>
          <w:rFonts w:ascii="Times New Roman" w:hAnsi="Times New Roman"/>
          <w:b/>
          <w:spacing w:val="-2"/>
          <w:sz w:val="22"/>
          <w:szCs w:val="22"/>
        </w:rPr>
        <w:tab/>
      </w:r>
      <w:r w:rsidR="009C4A47" w:rsidRPr="00DB72DA">
        <w:rPr>
          <w:rFonts w:ascii="Times New Roman" w:hAnsi="Times New Roman"/>
          <w:b/>
          <w:bCs/>
          <w:spacing w:val="-2"/>
          <w:sz w:val="22"/>
          <w:szCs w:val="22"/>
          <w:u w:val="single"/>
        </w:rPr>
        <w:t xml:space="preserve">$                       </w:t>
      </w:r>
      <w:r w:rsidR="009C4A47" w:rsidRPr="00DB72DA">
        <w:rPr>
          <w:rFonts w:ascii="Times New Roman" w:hAnsi="Times New Roman"/>
          <w:b/>
          <w:spacing w:val="-2"/>
          <w:sz w:val="22"/>
          <w:szCs w:val="22"/>
          <w:u w:val="single"/>
        </w:rPr>
        <w:tab/>
      </w:r>
      <w:r w:rsidR="009C4A47" w:rsidRPr="00DB72DA">
        <w:rPr>
          <w:rFonts w:ascii="Times New Roman" w:hAnsi="Times New Roman"/>
          <w:b/>
          <w:spacing w:val="-2"/>
          <w:sz w:val="22"/>
          <w:szCs w:val="22"/>
          <w:u w:val="single"/>
        </w:rPr>
        <w:tab/>
      </w:r>
    </w:p>
    <w:p w14:paraId="6B62F1B3" w14:textId="77777777" w:rsidR="009C4A47" w:rsidRPr="00DB72DA" w:rsidRDefault="009C4A47">
      <w:pPr>
        <w:tabs>
          <w:tab w:val="left" w:pos="-720"/>
          <w:tab w:val="left" w:pos="0"/>
          <w:tab w:val="left" w:pos="720"/>
        </w:tabs>
        <w:suppressAutoHyphens/>
        <w:ind w:left="1440" w:hanging="1440"/>
        <w:jc w:val="both"/>
        <w:rPr>
          <w:rFonts w:ascii="Times New Roman" w:hAnsi="Times New Roman"/>
          <w:spacing w:val="-2"/>
          <w:sz w:val="22"/>
          <w:szCs w:val="22"/>
        </w:rPr>
      </w:pPr>
    </w:p>
    <w:p w14:paraId="09D529C3" w14:textId="1FFD9D99" w:rsidR="009C4A47" w:rsidRPr="00DB72DA" w:rsidRDefault="009C4A47" w:rsidP="00A325F3">
      <w:pPr>
        <w:tabs>
          <w:tab w:val="left" w:pos="720"/>
          <w:tab w:val="left" w:pos="1080"/>
        </w:tabs>
        <w:suppressAutoHyphens/>
        <w:ind w:left="1080"/>
        <w:jc w:val="both"/>
        <w:rPr>
          <w:rFonts w:ascii="Times New Roman" w:hAnsi="Times New Roman"/>
          <w:b/>
          <w:bCs/>
          <w:spacing w:val="-2"/>
          <w:sz w:val="22"/>
          <w:szCs w:val="22"/>
        </w:rPr>
      </w:pPr>
      <w:r w:rsidRPr="00DB72DA">
        <w:rPr>
          <w:rFonts w:ascii="Times New Roman" w:hAnsi="Times New Roman"/>
          <w:spacing w:val="-2"/>
          <w:sz w:val="22"/>
          <w:szCs w:val="22"/>
        </w:rPr>
        <w:t>Describe the products to be acquired, and/or the professional services to be provided.</w:t>
      </w:r>
      <w:r w:rsidR="007852E8" w:rsidRPr="00DB72DA">
        <w:rPr>
          <w:rFonts w:ascii="Times New Roman" w:hAnsi="Times New Roman"/>
          <w:spacing w:val="-2"/>
          <w:sz w:val="22"/>
          <w:szCs w:val="22"/>
        </w:rPr>
        <w:t xml:space="preserve"> </w:t>
      </w:r>
      <w:r w:rsidRPr="00DB72DA">
        <w:rPr>
          <w:rFonts w:ascii="Times New Roman" w:hAnsi="Times New Roman"/>
          <w:spacing w:val="-2"/>
          <w:sz w:val="22"/>
          <w:szCs w:val="22"/>
        </w:rPr>
        <w:t>Provide a brief justification for the use of the contractor(s) selected.</w:t>
      </w:r>
      <w:r w:rsidR="007852E8" w:rsidRPr="00DB72DA">
        <w:rPr>
          <w:rFonts w:ascii="Times New Roman" w:hAnsi="Times New Roman"/>
          <w:spacing w:val="-2"/>
          <w:sz w:val="22"/>
          <w:szCs w:val="22"/>
        </w:rPr>
        <w:t xml:space="preserve"> </w:t>
      </w:r>
      <w:r w:rsidRPr="00DB72DA">
        <w:rPr>
          <w:rFonts w:ascii="Times New Roman" w:hAnsi="Times New Roman"/>
          <w:spacing w:val="-2"/>
          <w:sz w:val="22"/>
          <w:szCs w:val="22"/>
        </w:rPr>
        <w:t>Attach a budget and budget explanation information prepared by the</w:t>
      </w:r>
      <w:r w:rsidR="00011501" w:rsidRPr="00DB72DA">
        <w:rPr>
          <w:rFonts w:ascii="Times New Roman" w:hAnsi="Times New Roman"/>
          <w:spacing w:val="-2"/>
          <w:sz w:val="22"/>
          <w:szCs w:val="22"/>
        </w:rPr>
        <w:t xml:space="preserve"> </w:t>
      </w:r>
      <w:r w:rsidRPr="00DB72DA">
        <w:rPr>
          <w:rFonts w:ascii="Times New Roman" w:hAnsi="Times New Roman"/>
          <w:spacing w:val="-2"/>
          <w:sz w:val="22"/>
          <w:szCs w:val="22"/>
        </w:rPr>
        <w:t>subcontractor.</w:t>
      </w:r>
      <w:r w:rsidR="00011501" w:rsidRPr="00DB72DA">
        <w:rPr>
          <w:rFonts w:ascii="Times New Roman" w:hAnsi="Times New Roman"/>
          <w:spacing w:val="-2"/>
          <w:sz w:val="22"/>
          <w:szCs w:val="22"/>
        </w:rPr>
        <w:t xml:space="preserve"> </w:t>
      </w:r>
      <w:r w:rsidRPr="00DB72DA">
        <w:rPr>
          <w:rFonts w:ascii="Times New Roman" w:hAnsi="Times New Roman"/>
          <w:spacing w:val="-2"/>
          <w:sz w:val="22"/>
          <w:szCs w:val="22"/>
        </w:rPr>
        <w:t>Applicant shall include its determination that the costs are reasonable/appropriate to accomplish the proposed subcontractor scope of work.</w:t>
      </w:r>
    </w:p>
    <w:p w14:paraId="02F2C34E" w14:textId="77777777" w:rsidR="009C4A47" w:rsidRPr="00DB72DA" w:rsidRDefault="009C4A47">
      <w:pPr>
        <w:tabs>
          <w:tab w:val="left" w:pos="-720"/>
          <w:tab w:val="left" w:pos="0"/>
          <w:tab w:val="left" w:pos="720"/>
          <w:tab w:val="left" w:pos="1080"/>
        </w:tabs>
        <w:suppressAutoHyphens/>
        <w:ind w:left="1440" w:hanging="1440"/>
        <w:rPr>
          <w:rFonts w:ascii="Times New Roman" w:hAnsi="Times New Roman"/>
          <w:b/>
          <w:spacing w:val="-2"/>
          <w:sz w:val="22"/>
          <w:szCs w:val="22"/>
        </w:rPr>
      </w:pPr>
    </w:p>
    <w:p w14:paraId="0EA9744F" w14:textId="6AE72DD6" w:rsidR="009C4A47" w:rsidRPr="00DB72DA" w:rsidRDefault="001E700B" w:rsidP="003833A9">
      <w:pPr>
        <w:pStyle w:val="ListParagraph"/>
        <w:numPr>
          <w:ilvl w:val="0"/>
          <w:numId w:val="5"/>
        </w:numPr>
        <w:tabs>
          <w:tab w:val="left" w:pos="720"/>
          <w:tab w:val="left" w:pos="1080"/>
          <w:tab w:val="left" w:pos="5040"/>
        </w:tabs>
        <w:suppressAutoHyphens/>
        <w:jc w:val="both"/>
        <w:rPr>
          <w:rFonts w:ascii="Times New Roman" w:hAnsi="Times New Roman"/>
          <w:b/>
          <w:bCs/>
          <w:spacing w:val="-2"/>
          <w:sz w:val="22"/>
          <w:szCs w:val="22"/>
          <w:u w:val="single"/>
        </w:rPr>
      </w:pPr>
      <w:r w:rsidRPr="00DB72DA">
        <w:rPr>
          <w:rFonts w:ascii="Times New Roman" w:hAnsi="Times New Roman"/>
          <w:b/>
          <w:bCs/>
          <w:spacing w:val="-2"/>
          <w:sz w:val="22"/>
          <w:szCs w:val="22"/>
          <w:u w:val="single"/>
        </w:rPr>
        <w:t>Graduate</w:t>
      </w:r>
      <w:r w:rsidR="007F68D6" w:rsidRPr="00DB72DA">
        <w:rPr>
          <w:rFonts w:ascii="Times New Roman" w:hAnsi="Times New Roman"/>
          <w:b/>
          <w:bCs/>
          <w:spacing w:val="-2"/>
          <w:sz w:val="22"/>
          <w:szCs w:val="22"/>
          <w:u w:val="single"/>
        </w:rPr>
        <w:t xml:space="preserve"> Student</w:t>
      </w:r>
      <w:r w:rsidRPr="00DB72DA">
        <w:rPr>
          <w:rFonts w:ascii="Times New Roman" w:hAnsi="Times New Roman"/>
          <w:b/>
          <w:bCs/>
          <w:spacing w:val="-2"/>
          <w:sz w:val="22"/>
          <w:szCs w:val="22"/>
          <w:u w:val="single"/>
        </w:rPr>
        <w:t xml:space="preserve"> Tuition</w:t>
      </w:r>
      <w:r w:rsidR="009C4A47" w:rsidRPr="00DB72DA">
        <w:rPr>
          <w:rFonts w:ascii="Times New Roman" w:hAnsi="Times New Roman"/>
          <w:b/>
          <w:spacing w:val="-2"/>
          <w:sz w:val="22"/>
          <w:szCs w:val="22"/>
        </w:rPr>
        <w:tab/>
      </w:r>
      <w:r w:rsidR="009C4A47" w:rsidRPr="00DB72DA">
        <w:rPr>
          <w:rFonts w:ascii="Times New Roman" w:hAnsi="Times New Roman"/>
          <w:b/>
          <w:spacing w:val="-2"/>
          <w:sz w:val="22"/>
          <w:szCs w:val="22"/>
        </w:rPr>
        <w:tab/>
      </w:r>
      <w:r w:rsidR="003833A9" w:rsidRPr="00DB72DA">
        <w:rPr>
          <w:rFonts w:ascii="Times New Roman" w:hAnsi="Times New Roman"/>
          <w:b/>
          <w:spacing w:val="-2"/>
          <w:sz w:val="22"/>
          <w:szCs w:val="22"/>
        </w:rPr>
        <w:tab/>
      </w:r>
      <w:r w:rsidR="003833A9" w:rsidRPr="00DB72DA">
        <w:rPr>
          <w:rFonts w:ascii="Times New Roman" w:hAnsi="Times New Roman"/>
          <w:b/>
          <w:spacing w:val="-2"/>
          <w:sz w:val="22"/>
          <w:szCs w:val="22"/>
        </w:rPr>
        <w:tab/>
      </w:r>
      <w:bookmarkStart w:id="3" w:name="_Hlk98489879"/>
      <w:r w:rsidR="009C4A47" w:rsidRPr="00DB72DA">
        <w:rPr>
          <w:rFonts w:ascii="Times New Roman" w:hAnsi="Times New Roman"/>
          <w:b/>
          <w:bCs/>
          <w:spacing w:val="-2"/>
          <w:sz w:val="22"/>
          <w:szCs w:val="22"/>
          <w:u w:val="single"/>
        </w:rPr>
        <w:t xml:space="preserve">$                    </w:t>
      </w:r>
      <w:r w:rsidR="009C4A47" w:rsidRPr="00DB72DA">
        <w:rPr>
          <w:rFonts w:ascii="Times New Roman" w:hAnsi="Times New Roman"/>
          <w:b/>
          <w:spacing w:val="-2"/>
          <w:sz w:val="22"/>
          <w:szCs w:val="22"/>
          <w:u w:val="single"/>
        </w:rPr>
        <w:tab/>
      </w:r>
      <w:r w:rsidR="009C4A47" w:rsidRPr="00DB72DA">
        <w:rPr>
          <w:rFonts w:ascii="Times New Roman" w:hAnsi="Times New Roman"/>
          <w:b/>
          <w:spacing w:val="-2"/>
          <w:sz w:val="22"/>
          <w:szCs w:val="22"/>
          <w:u w:val="single"/>
        </w:rPr>
        <w:tab/>
      </w:r>
      <w:bookmarkEnd w:id="3"/>
    </w:p>
    <w:p w14:paraId="680A4E5D" w14:textId="77777777" w:rsidR="009C4A47" w:rsidRPr="00DB72DA" w:rsidRDefault="009C4A47">
      <w:pPr>
        <w:tabs>
          <w:tab w:val="left" w:pos="-720"/>
          <w:tab w:val="left" w:pos="720"/>
          <w:tab w:val="left" w:pos="1080"/>
          <w:tab w:val="left" w:pos="5040"/>
        </w:tabs>
        <w:suppressAutoHyphens/>
        <w:jc w:val="both"/>
        <w:rPr>
          <w:rFonts w:ascii="Times New Roman" w:hAnsi="Times New Roman"/>
          <w:b/>
          <w:spacing w:val="-2"/>
          <w:sz w:val="22"/>
          <w:szCs w:val="22"/>
          <w:u w:val="single"/>
        </w:rPr>
      </w:pPr>
    </w:p>
    <w:p w14:paraId="22B6BCEF" w14:textId="380DC88A" w:rsidR="009C4A47" w:rsidRPr="00DB72DA" w:rsidRDefault="009C4A47" w:rsidP="003833A9">
      <w:pPr>
        <w:tabs>
          <w:tab w:val="left" w:pos="-720"/>
          <w:tab w:val="left" w:pos="0"/>
          <w:tab w:val="left" w:pos="720"/>
          <w:tab w:val="left" w:pos="1080"/>
        </w:tabs>
        <w:suppressAutoHyphens/>
        <w:ind w:left="1440" w:hanging="1440"/>
        <w:jc w:val="both"/>
        <w:rPr>
          <w:rFonts w:ascii="Times New Roman" w:hAnsi="Times New Roman"/>
          <w:spacing w:val="-2"/>
          <w:sz w:val="22"/>
          <w:szCs w:val="22"/>
        </w:rPr>
      </w:pPr>
      <w:r w:rsidRPr="00DB72DA">
        <w:rPr>
          <w:rFonts w:ascii="Times New Roman" w:hAnsi="Times New Roman"/>
          <w:spacing w:val="-2"/>
          <w:sz w:val="22"/>
          <w:szCs w:val="22"/>
        </w:rPr>
        <w:tab/>
      </w:r>
      <w:r w:rsidRPr="00DB72DA">
        <w:rPr>
          <w:rFonts w:ascii="Times New Roman" w:hAnsi="Times New Roman"/>
          <w:spacing w:val="-2"/>
          <w:sz w:val="22"/>
          <w:szCs w:val="22"/>
        </w:rPr>
        <w:tab/>
        <w:t>a.</w:t>
      </w:r>
      <w:r w:rsidRPr="00DB72DA">
        <w:rPr>
          <w:rFonts w:ascii="Times New Roman" w:hAnsi="Times New Roman"/>
          <w:spacing w:val="-2"/>
          <w:sz w:val="22"/>
          <w:szCs w:val="22"/>
        </w:rPr>
        <w:tab/>
      </w:r>
      <w:r w:rsidR="003833A9" w:rsidRPr="00DB72DA">
        <w:rPr>
          <w:rFonts w:ascii="Times New Roman" w:hAnsi="Times New Roman"/>
          <w:spacing w:val="-2"/>
          <w:sz w:val="22"/>
          <w:szCs w:val="22"/>
        </w:rPr>
        <w:t>Tuition support for graduate research assistants is requested at a rate of</w:t>
      </w:r>
      <w:r w:rsidR="006C4CED" w:rsidRPr="00DB72DA">
        <w:rPr>
          <w:rFonts w:ascii="Times New Roman" w:hAnsi="Times New Roman"/>
          <w:spacing w:val="-2"/>
          <w:sz w:val="22"/>
          <w:szCs w:val="22"/>
        </w:rPr>
        <w:t xml:space="preserve"> $</w:t>
      </w:r>
      <w:r w:rsidR="003833A9" w:rsidRPr="00DB72DA">
        <w:rPr>
          <w:rFonts w:ascii="Times New Roman" w:hAnsi="Times New Roman"/>
          <w:spacing w:val="-2"/>
          <w:sz w:val="22"/>
          <w:szCs w:val="22"/>
        </w:rPr>
        <w:t xml:space="preserve"> ___ </w:t>
      </w:r>
      <w:r w:rsidR="0045157E" w:rsidRPr="00DB72DA">
        <w:rPr>
          <w:rFonts w:ascii="Times New Roman" w:hAnsi="Times New Roman"/>
          <w:spacing w:val="-2"/>
          <w:sz w:val="22"/>
          <w:szCs w:val="22"/>
        </w:rPr>
        <w:t xml:space="preserve">per academic year for each graduate research assistant. Subsequent years include a 3% escalation. </w:t>
      </w:r>
    </w:p>
    <w:p w14:paraId="19219836" w14:textId="77777777" w:rsidR="009C4A47" w:rsidRPr="00DB72DA" w:rsidRDefault="009C4A47">
      <w:pPr>
        <w:tabs>
          <w:tab w:val="left" w:pos="-720"/>
        </w:tabs>
        <w:suppressAutoHyphens/>
        <w:jc w:val="both"/>
        <w:rPr>
          <w:rFonts w:ascii="Times New Roman" w:hAnsi="Times New Roman"/>
          <w:spacing w:val="-2"/>
          <w:sz w:val="22"/>
          <w:szCs w:val="22"/>
        </w:rPr>
      </w:pPr>
    </w:p>
    <w:p w14:paraId="7194DBDC" w14:textId="36070E69" w:rsidR="001E700B" w:rsidRPr="00DB72DA" w:rsidRDefault="009C4A47" w:rsidP="00A325F3">
      <w:pPr>
        <w:pStyle w:val="BodyTextIndent"/>
        <w:numPr>
          <w:ilvl w:val="0"/>
          <w:numId w:val="4"/>
        </w:numPr>
        <w:tabs>
          <w:tab w:val="left" w:pos="720"/>
          <w:tab w:val="left" w:pos="1080"/>
        </w:tabs>
        <w:jc w:val="both"/>
        <w:rPr>
          <w:rFonts w:cs="Times New Roman"/>
          <w:sz w:val="22"/>
          <w:szCs w:val="22"/>
        </w:rPr>
      </w:pPr>
      <w:r w:rsidRPr="00DB72DA">
        <w:rPr>
          <w:rFonts w:cs="Times New Roman"/>
          <w:sz w:val="22"/>
          <w:szCs w:val="22"/>
        </w:rPr>
        <w:t xml:space="preserve">Estimates for Tuition and Fees are based </w:t>
      </w:r>
      <w:r w:rsidR="0045157E" w:rsidRPr="00DB72DA">
        <w:rPr>
          <w:rFonts w:cs="Times New Roman"/>
          <w:sz w:val="22"/>
          <w:szCs w:val="22"/>
        </w:rPr>
        <w:t>upon</w:t>
      </w:r>
      <w:r w:rsidRPr="00DB72DA">
        <w:rPr>
          <w:rFonts w:cs="Times New Roman"/>
          <w:sz w:val="22"/>
          <w:szCs w:val="22"/>
        </w:rPr>
        <w:t xml:space="preserve"> published </w:t>
      </w:r>
      <w:r w:rsidR="0045157E" w:rsidRPr="00DB72DA">
        <w:rPr>
          <w:rFonts w:cs="Times New Roman"/>
          <w:sz w:val="22"/>
          <w:szCs w:val="22"/>
        </w:rPr>
        <w:t>University rates found here:</w:t>
      </w:r>
      <w:r w:rsidRPr="00DB72DA">
        <w:rPr>
          <w:rFonts w:cs="Times New Roman"/>
          <w:sz w:val="22"/>
          <w:szCs w:val="22"/>
        </w:rPr>
        <w:t xml:space="preserve"> </w:t>
      </w:r>
      <w:hyperlink r:id="rId12" w:history="1">
        <w:r w:rsidR="0045157E" w:rsidRPr="00DB72DA">
          <w:rPr>
            <w:rStyle w:val="Hyperlink"/>
            <w:rFonts w:cs="Times New Roman"/>
            <w:sz w:val="22"/>
            <w:szCs w:val="22"/>
          </w:rPr>
          <w:t>https://financialaid.unt.edu/costs</w:t>
        </w:r>
      </w:hyperlink>
    </w:p>
    <w:p w14:paraId="47C09C79" w14:textId="77777777" w:rsidR="00011501" w:rsidRPr="00DB72DA" w:rsidRDefault="00011501" w:rsidP="00011501">
      <w:pPr>
        <w:pStyle w:val="BodyTextIndent"/>
        <w:tabs>
          <w:tab w:val="clear" w:pos="1440"/>
          <w:tab w:val="left" w:pos="720"/>
          <w:tab w:val="left" w:pos="1080"/>
        </w:tabs>
        <w:rPr>
          <w:rFonts w:cs="Times New Roman"/>
          <w:sz w:val="22"/>
          <w:szCs w:val="22"/>
        </w:rPr>
      </w:pPr>
    </w:p>
    <w:p w14:paraId="30D7AA69" w14:textId="6CDE0EC2" w:rsidR="005E374B" w:rsidRPr="00DB72DA" w:rsidRDefault="005E374B" w:rsidP="00011501">
      <w:pPr>
        <w:pStyle w:val="BodyTextIndent"/>
        <w:numPr>
          <w:ilvl w:val="0"/>
          <w:numId w:val="5"/>
        </w:numPr>
        <w:tabs>
          <w:tab w:val="clear" w:pos="1440"/>
          <w:tab w:val="left" w:pos="720"/>
          <w:tab w:val="left" w:pos="1080"/>
        </w:tabs>
        <w:rPr>
          <w:rFonts w:cs="Times New Roman"/>
          <w:b/>
          <w:sz w:val="22"/>
          <w:szCs w:val="22"/>
        </w:rPr>
      </w:pPr>
      <w:r w:rsidRPr="00DB72DA">
        <w:rPr>
          <w:rFonts w:cs="Times New Roman"/>
          <w:b/>
          <w:sz w:val="22"/>
          <w:szCs w:val="22"/>
        </w:rPr>
        <w:t xml:space="preserve"> </w:t>
      </w:r>
      <w:r w:rsidRPr="00DB72DA">
        <w:rPr>
          <w:rFonts w:cs="Times New Roman"/>
          <w:b/>
          <w:sz w:val="22"/>
          <w:szCs w:val="22"/>
          <w:u w:val="single"/>
        </w:rPr>
        <w:t>Miscellaneous</w:t>
      </w:r>
      <w:r w:rsidRPr="00DB72DA">
        <w:rPr>
          <w:rFonts w:cs="Times New Roman"/>
          <w:sz w:val="22"/>
          <w:szCs w:val="22"/>
        </w:rPr>
        <w:tab/>
      </w:r>
      <w:r w:rsidRPr="00DB72DA">
        <w:rPr>
          <w:rFonts w:cs="Times New Roman"/>
          <w:sz w:val="22"/>
          <w:szCs w:val="22"/>
        </w:rPr>
        <w:tab/>
      </w:r>
      <w:r w:rsidRPr="00DB72DA">
        <w:rPr>
          <w:rFonts w:cs="Times New Roman"/>
          <w:sz w:val="22"/>
          <w:szCs w:val="22"/>
        </w:rPr>
        <w:tab/>
      </w:r>
      <w:r w:rsidRPr="00DB72DA">
        <w:rPr>
          <w:rFonts w:cs="Times New Roman"/>
          <w:sz w:val="22"/>
          <w:szCs w:val="22"/>
        </w:rPr>
        <w:tab/>
      </w:r>
      <w:r w:rsidRPr="00DB72DA">
        <w:rPr>
          <w:rFonts w:cs="Times New Roman"/>
          <w:sz w:val="22"/>
          <w:szCs w:val="22"/>
        </w:rPr>
        <w:tab/>
      </w:r>
      <w:r w:rsidR="0045157E" w:rsidRPr="00DB72DA">
        <w:rPr>
          <w:rFonts w:cs="Times New Roman"/>
          <w:sz w:val="22"/>
          <w:szCs w:val="22"/>
        </w:rPr>
        <w:tab/>
      </w:r>
      <w:r w:rsidR="0045157E" w:rsidRPr="00DB72DA">
        <w:rPr>
          <w:rFonts w:cs="Times New Roman"/>
          <w:sz w:val="22"/>
          <w:szCs w:val="22"/>
        </w:rPr>
        <w:tab/>
      </w:r>
      <w:r w:rsidR="00011501" w:rsidRPr="00DB72DA">
        <w:rPr>
          <w:rFonts w:cs="Times New Roman"/>
          <w:sz w:val="22"/>
          <w:szCs w:val="22"/>
        </w:rPr>
        <w:tab/>
      </w:r>
      <w:r w:rsidR="0045157E" w:rsidRPr="00DB72DA">
        <w:rPr>
          <w:rFonts w:cs="Times New Roman"/>
          <w:b/>
          <w:sz w:val="22"/>
          <w:szCs w:val="22"/>
          <w:u w:val="single"/>
        </w:rPr>
        <w:t xml:space="preserve">$                    </w:t>
      </w:r>
      <w:r w:rsidR="0045157E" w:rsidRPr="00DB72DA">
        <w:rPr>
          <w:rFonts w:cs="Times New Roman"/>
          <w:b/>
          <w:sz w:val="22"/>
          <w:szCs w:val="22"/>
          <w:u w:val="single"/>
        </w:rPr>
        <w:tab/>
      </w:r>
      <w:r w:rsidR="0045157E" w:rsidRPr="00DB72DA">
        <w:rPr>
          <w:rFonts w:cs="Times New Roman"/>
          <w:b/>
          <w:sz w:val="22"/>
          <w:szCs w:val="22"/>
          <w:u w:val="single"/>
        </w:rPr>
        <w:tab/>
      </w:r>
      <w:r w:rsidRPr="00DB72DA">
        <w:rPr>
          <w:rFonts w:cs="Times New Roman"/>
          <w:b/>
          <w:sz w:val="22"/>
          <w:szCs w:val="22"/>
        </w:rPr>
        <w:tab/>
      </w:r>
      <w:r w:rsidRPr="00DB72DA">
        <w:rPr>
          <w:rFonts w:cs="Times New Roman"/>
          <w:b/>
          <w:sz w:val="22"/>
          <w:szCs w:val="22"/>
        </w:rPr>
        <w:tab/>
      </w:r>
    </w:p>
    <w:p w14:paraId="698EF864" w14:textId="1DE91413" w:rsidR="005E374B" w:rsidRPr="00DB72DA" w:rsidRDefault="005E374B" w:rsidP="00A325F3">
      <w:pPr>
        <w:pStyle w:val="BodyTextIndent"/>
        <w:tabs>
          <w:tab w:val="clear" w:pos="1440"/>
          <w:tab w:val="left" w:pos="720"/>
          <w:tab w:val="left" w:pos="1080"/>
        </w:tabs>
        <w:ind w:left="1080" w:hanging="1440"/>
        <w:jc w:val="both"/>
        <w:rPr>
          <w:rFonts w:cs="Times New Roman"/>
          <w:sz w:val="22"/>
          <w:szCs w:val="22"/>
        </w:rPr>
      </w:pPr>
      <w:r w:rsidRPr="00DB72DA">
        <w:rPr>
          <w:rFonts w:cs="Times New Roman"/>
          <w:b/>
          <w:sz w:val="22"/>
          <w:szCs w:val="22"/>
        </w:rPr>
        <w:tab/>
      </w:r>
      <w:r w:rsidRPr="00DB72DA">
        <w:rPr>
          <w:rFonts w:cs="Times New Roman"/>
          <w:b/>
          <w:sz w:val="22"/>
          <w:szCs w:val="22"/>
        </w:rPr>
        <w:tab/>
      </w:r>
      <w:r w:rsidRPr="00DB72DA">
        <w:rPr>
          <w:rFonts w:cs="Times New Roman"/>
          <w:sz w:val="22"/>
          <w:szCs w:val="22"/>
        </w:rPr>
        <w:t>Describe miscellaneous charges needed in order to complete the objectives of the project.</w:t>
      </w:r>
    </w:p>
    <w:p w14:paraId="11B3F073" w14:textId="77777777" w:rsidR="00011501" w:rsidRPr="00DB72DA" w:rsidRDefault="00011501" w:rsidP="0033286B">
      <w:pPr>
        <w:pStyle w:val="BodyTextIndent"/>
        <w:tabs>
          <w:tab w:val="clear" w:pos="1440"/>
          <w:tab w:val="left" w:pos="720"/>
          <w:tab w:val="left" w:pos="1080"/>
        </w:tabs>
        <w:ind w:left="1080" w:hanging="1440"/>
        <w:rPr>
          <w:rFonts w:cs="Times New Roman"/>
          <w:sz w:val="22"/>
          <w:szCs w:val="22"/>
        </w:rPr>
      </w:pPr>
    </w:p>
    <w:p w14:paraId="14384011" w14:textId="222126E6" w:rsidR="00011501" w:rsidRPr="00DB72DA" w:rsidRDefault="00011501" w:rsidP="00011501">
      <w:pPr>
        <w:tabs>
          <w:tab w:val="left" w:pos="-720"/>
        </w:tabs>
        <w:suppressAutoHyphens/>
        <w:jc w:val="both"/>
        <w:rPr>
          <w:rFonts w:ascii="Times New Roman" w:hAnsi="Times New Roman"/>
          <w:b/>
          <w:spacing w:val="-2"/>
          <w:sz w:val="22"/>
          <w:szCs w:val="22"/>
          <w:u w:val="single"/>
        </w:rPr>
      </w:pPr>
      <w:r w:rsidRPr="00DB72DA">
        <w:rPr>
          <w:rFonts w:ascii="Times New Roman" w:hAnsi="Times New Roman"/>
          <w:b/>
          <w:spacing w:val="-2"/>
          <w:sz w:val="22"/>
          <w:szCs w:val="22"/>
        </w:rPr>
        <w:t>G.</w:t>
      </w:r>
      <w:r w:rsidRPr="00DB72DA">
        <w:rPr>
          <w:rFonts w:ascii="Times New Roman" w:hAnsi="Times New Roman"/>
          <w:b/>
          <w:spacing w:val="-2"/>
          <w:sz w:val="22"/>
          <w:szCs w:val="22"/>
        </w:rPr>
        <w:tab/>
      </w:r>
      <w:r w:rsidRPr="00DB72DA">
        <w:rPr>
          <w:rFonts w:ascii="Times New Roman" w:hAnsi="Times New Roman"/>
          <w:b/>
          <w:spacing w:val="-2"/>
          <w:sz w:val="22"/>
          <w:szCs w:val="22"/>
          <w:u w:val="single"/>
        </w:rPr>
        <w:t>DIRECT COSTS</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u w:val="single"/>
        </w:rPr>
        <w:t xml:space="preserve">$                    </w:t>
      </w:r>
      <w:r w:rsidRPr="00DB72DA">
        <w:rPr>
          <w:rFonts w:ascii="Times New Roman" w:hAnsi="Times New Roman"/>
          <w:b/>
          <w:spacing w:val="-2"/>
          <w:sz w:val="22"/>
          <w:szCs w:val="22"/>
          <w:u w:val="single"/>
        </w:rPr>
        <w:tab/>
      </w:r>
      <w:r w:rsidRPr="00DB72DA">
        <w:rPr>
          <w:rFonts w:ascii="Times New Roman" w:hAnsi="Times New Roman"/>
          <w:b/>
          <w:spacing w:val="-2"/>
          <w:sz w:val="22"/>
          <w:szCs w:val="22"/>
          <w:u w:val="single"/>
        </w:rPr>
        <w:tab/>
      </w:r>
    </w:p>
    <w:p w14:paraId="7196D064" w14:textId="2127F78E" w:rsidR="009C4A47" w:rsidRPr="00DB72DA" w:rsidRDefault="00011501" w:rsidP="0054190B">
      <w:pPr>
        <w:pStyle w:val="BodyTextIndent"/>
        <w:tabs>
          <w:tab w:val="clear" w:pos="1440"/>
          <w:tab w:val="left" w:pos="720"/>
          <w:tab w:val="left" w:pos="1080"/>
        </w:tabs>
        <w:ind w:left="1080" w:hanging="1440"/>
        <w:rPr>
          <w:rFonts w:cs="Times New Roman"/>
          <w:sz w:val="22"/>
          <w:szCs w:val="22"/>
        </w:rPr>
      </w:pPr>
      <w:r w:rsidRPr="00DB72DA">
        <w:rPr>
          <w:rFonts w:cs="Times New Roman"/>
          <w:sz w:val="22"/>
          <w:szCs w:val="22"/>
        </w:rPr>
        <w:t xml:space="preserve"> </w:t>
      </w:r>
    </w:p>
    <w:p w14:paraId="0EA967BE" w14:textId="040240B8" w:rsidR="009C4A47" w:rsidRPr="00DB72DA" w:rsidRDefault="009C4A47" w:rsidP="007852E8">
      <w:pPr>
        <w:tabs>
          <w:tab w:val="left" w:pos="-720"/>
        </w:tabs>
        <w:suppressAutoHyphens/>
        <w:jc w:val="both"/>
        <w:rPr>
          <w:rFonts w:ascii="Times New Roman" w:hAnsi="Times New Roman"/>
          <w:b/>
          <w:spacing w:val="-2"/>
          <w:sz w:val="22"/>
          <w:szCs w:val="22"/>
          <w:u w:val="single"/>
        </w:rPr>
      </w:pPr>
      <w:r w:rsidRPr="00DB72DA">
        <w:rPr>
          <w:rFonts w:ascii="Times New Roman" w:hAnsi="Times New Roman"/>
          <w:b/>
          <w:spacing w:val="-2"/>
          <w:sz w:val="22"/>
          <w:szCs w:val="22"/>
        </w:rPr>
        <w:t>H.</w:t>
      </w:r>
      <w:r w:rsidRPr="00DB72DA">
        <w:rPr>
          <w:rFonts w:ascii="Times New Roman" w:hAnsi="Times New Roman"/>
          <w:b/>
          <w:spacing w:val="-2"/>
          <w:sz w:val="22"/>
          <w:szCs w:val="22"/>
        </w:rPr>
        <w:tab/>
      </w:r>
      <w:r w:rsidRPr="00DB72DA">
        <w:rPr>
          <w:rFonts w:ascii="Times New Roman" w:hAnsi="Times New Roman"/>
          <w:b/>
          <w:spacing w:val="-2"/>
          <w:sz w:val="22"/>
          <w:szCs w:val="22"/>
          <w:u w:val="single"/>
        </w:rPr>
        <w:t>INDIRECT COSTS</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0045157E" w:rsidRPr="00DB72DA">
        <w:rPr>
          <w:rFonts w:ascii="Times New Roman" w:hAnsi="Times New Roman"/>
          <w:b/>
          <w:spacing w:val="-2"/>
          <w:sz w:val="22"/>
          <w:szCs w:val="22"/>
          <w:u w:val="single"/>
        </w:rPr>
        <w:t xml:space="preserve">$                    </w:t>
      </w:r>
      <w:r w:rsidR="0045157E" w:rsidRPr="00DB72DA">
        <w:rPr>
          <w:rFonts w:ascii="Times New Roman" w:hAnsi="Times New Roman"/>
          <w:b/>
          <w:spacing w:val="-2"/>
          <w:sz w:val="22"/>
          <w:szCs w:val="22"/>
          <w:u w:val="single"/>
        </w:rPr>
        <w:tab/>
      </w:r>
      <w:bookmarkStart w:id="4" w:name="_Hlk98501184"/>
      <w:r w:rsidR="0045157E" w:rsidRPr="00DB72DA">
        <w:rPr>
          <w:rFonts w:ascii="Times New Roman" w:hAnsi="Times New Roman"/>
          <w:b/>
          <w:spacing w:val="-2"/>
          <w:sz w:val="22"/>
          <w:szCs w:val="22"/>
          <w:u w:val="single"/>
        </w:rPr>
        <w:tab/>
      </w:r>
      <w:bookmarkEnd w:id="4"/>
    </w:p>
    <w:p w14:paraId="34FF1C98" w14:textId="77777777" w:rsidR="009C4A47" w:rsidRPr="00DB72DA" w:rsidRDefault="009C4A47">
      <w:pPr>
        <w:tabs>
          <w:tab w:val="left" w:pos="-720"/>
        </w:tabs>
        <w:suppressAutoHyphens/>
        <w:jc w:val="both"/>
        <w:rPr>
          <w:rFonts w:ascii="Times New Roman" w:hAnsi="Times New Roman"/>
          <w:spacing w:val="-2"/>
          <w:sz w:val="22"/>
          <w:szCs w:val="22"/>
        </w:rPr>
      </w:pPr>
    </w:p>
    <w:p w14:paraId="0AA98C45" w14:textId="77777777" w:rsidR="00DB72DA" w:rsidRDefault="009C4A47">
      <w:pPr>
        <w:tabs>
          <w:tab w:val="left" w:pos="-720"/>
        </w:tabs>
        <w:suppressAutoHyphens/>
        <w:ind w:left="720" w:hanging="720"/>
        <w:jc w:val="both"/>
        <w:rPr>
          <w:rFonts w:ascii="Times New Roman" w:hAnsi="Times New Roman"/>
          <w:spacing w:val="-2"/>
          <w:sz w:val="22"/>
          <w:szCs w:val="22"/>
        </w:rPr>
      </w:pPr>
      <w:r w:rsidRPr="00DB72DA">
        <w:rPr>
          <w:rFonts w:ascii="Times New Roman" w:hAnsi="Times New Roman"/>
          <w:spacing w:val="-2"/>
          <w:sz w:val="22"/>
          <w:szCs w:val="22"/>
        </w:rPr>
        <w:tab/>
        <w:t xml:space="preserve">The basis for </w:t>
      </w:r>
      <w:r w:rsidR="0045157E" w:rsidRPr="00DB72DA">
        <w:rPr>
          <w:rFonts w:ascii="Times New Roman" w:hAnsi="Times New Roman"/>
          <w:spacing w:val="-2"/>
          <w:sz w:val="22"/>
          <w:szCs w:val="22"/>
        </w:rPr>
        <w:t>UNT’s</w:t>
      </w:r>
      <w:r w:rsidRPr="00DB72DA">
        <w:rPr>
          <w:rFonts w:ascii="Times New Roman" w:hAnsi="Times New Roman"/>
          <w:spacing w:val="-2"/>
          <w:sz w:val="22"/>
          <w:szCs w:val="22"/>
        </w:rPr>
        <w:t xml:space="preserve"> F&amp;A </w:t>
      </w:r>
      <w:r w:rsidR="00A325F3" w:rsidRPr="00DB72DA">
        <w:rPr>
          <w:rFonts w:ascii="Times New Roman" w:hAnsi="Times New Roman"/>
          <w:spacing w:val="-2"/>
          <w:sz w:val="22"/>
          <w:szCs w:val="22"/>
        </w:rPr>
        <w:t>rate</w:t>
      </w:r>
      <w:r w:rsidRPr="00DB72DA">
        <w:rPr>
          <w:rFonts w:ascii="Times New Roman" w:hAnsi="Times New Roman"/>
          <w:spacing w:val="-2"/>
          <w:sz w:val="22"/>
          <w:szCs w:val="22"/>
        </w:rPr>
        <w:t xml:space="preserve"> </w:t>
      </w:r>
      <w:r w:rsidR="00A325F3" w:rsidRPr="00DB72DA">
        <w:rPr>
          <w:rFonts w:ascii="Times New Roman" w:hAnsi="Times New Roman"/>
          <w:spacing w:val="-2"/>
          <w:sz w:val="22"/>
          <w:szCs w:val="22"/>
        </w:rPr>
        <w:t>is</w:t>
      </w:r>
      <w:r w:rsidRPr="00DB72DA">
        <w:rPr>
          <w:rFonts w:ascii="Times New Roman" w:hAnsi="Times New Roman"/>
          <w:spacing w:val="-2"/>
          <w:sz w:val="22"/>
          <w:szCs w:val="22"/>
        </w:rPr>
        <w:t xml:space="preserve"> Total Modified Direct Cost, and the value of the MTDC base is:  </w:t>
      </w:r>
    </w:p>
    <w:p w14:paraId="13684FBA" w14:textId="07F13B8C" w:rsidR="009C4A47" w:rsidRPr="00DB72DA" w:rsidRDefault="00A94AA4">
      <w:pPr>
        <w:tabs>
          <w:tab w:val="left" w:pos="-720"/>
        </w:tabs>
        <w:suppressAutoHyphens/>
        <w:ind w:left="720" w:hanging="720"/>
        <w:jc w:val="both"/>
        <w:rPr>
          <w:rFonts w:ascii="Times New Roman" w:hAnsi="Times New Roman"/>
          <w:spacing w:val="-2"/>
          <w:sz w:val="22"/>
          <w:szCs w:val="22"/>
        </w:rPr>
      </w:pPr>
      <w:r>
        <w:rPr>
          <w:rFonts w:ascii="Times New Roman" w:hAnsi="Times New Roman"/>
          <w:spacing w:val="-2"/>
          <w:sz w:val="22"/>
          <w:szCs w:val="22"/>
        </w:rPr>
        <w:tab/>
      </w:r>
      <w:r w:rsidR="009C4A47" w:rsidRPr="00DB72DA">
        <w:rPr>
          <w:rFonts w:ascii="Times New Roman" w:hAnsi="Times New Roman"/>
          <w:spacing w:val="-2"/>
          <w:sz w:val="22"/>
          <w:szCs w:val="22"/>
        </w:rPr>
        <w:t>$</w:t>
      </w:r>
      <w:r w:rsidR="00A325F3" w:rsidRPr="00DB72DA">
        <w:rPr>
          <w:rFonts w:ascii="Times New Roman" w:hAnsi="Times New Roman"/>
          <w:b/>
          <w:spacing w:val="-2"/>
          <w:sz w:val="22"/>
          <w:szCs w:val="22"/>
          <w:u w:val="single"/>
        </w:rPr>
        <w:tab/>
      </w:r>
    </w:p>
    <w:p w14:paraId="6D072C0D" w14:textId="77777777" w:rsidR="009C4A47" w:rsidRPr="00DB72DA" w:rsidRDefault="009C4A47">
      <w:pPr>
        <w:tabs>
          <w:tab w:val="left" w:pos="-720"/>
        </w:tabs>
        <w:suppressAutoHyphens/>
        <w:ind w:left="720" w:hanging="720"/>
        <w:jc w:val="both"/>
        <w:rPr>
          <w:rFonts w:ascii="Times New Roman" w:hAnsi="Times New Roman"/>
          <w:spacing w:val="-2"/>
          <w:sz w:val="22"/>
          <w:szCs w:val="22"/>
        </w:rPr>
      </w:pPr>
    </w:p>
    <w:p w14:paraId="46BDAF44" w14:textId="568086D1" w:rsidR="007F68D6" w:rsidRPr="00DB72DA" w:rsidRDefault="009C4A47" w:rsidP="007852E8">
      <w:pPr>
        <w:tabs>
          <w:tab w:val="left" w:pos="-720"/>
          <w:tab w:val="left" w:pos="720"/>
        </w:tabs>
        <w:suppressAutoHyphens/>
        <w:ind w:left="720" w:hanging="720"/>
        <w:jc w:val="both"/>
        <w:rPr>
          <w:rFonts w:ascii="Times New Roman" w:hAnsi="Times New Roman"/>
          <w:sz w:val="22"/>
          <w:szCs w:val="22"/>
        </w:rPr>
      </w:pPr>
      <w:r w:rsidRPr="00DB72DA">
        <w:rPr>
          <w:rFonts w:ascii="Times New Roman" w:hAnsi="Times New Roman"/>
          <w:spacing w:val="-2"/>
          <w:sz w:val="22"/>
          <w:szCs w:val="22"/>
        </w:rPr>
        <w:tab/>
      </w:r>
      <w:r w:rsidR="0045157E" w:rsidRPr="00DB72DA">
        <w:rPr>
          <w:rFonts w:ascii="Times New Roman" w:hAnsi="Times New Roman"/>
          <w:sz w:val="22"/>
          <w:szCs w:val="22"/>
        </w:rPr>
        <w:t xml:space="preserve">The F&amp;A rates were estimated in accordance with UNT’s rate agreement, which was approved by DHHS, the Federal Cognizant Audit Agency for UNT on 6/29/2020. The organized research F&amp;A cost rate of 48.5% MTDC is used and is based on the nature of the proposed work. </w:t>
      </w:r>
    </w:p>
    <w:p w14:paraId="1BC0F6D7" w14:textId="54CA53B2" w:rsidR="00011501" w:rsidRPr="00DB72DA" w:rsidRDefault="00011501" w:rsidP="007852E8">
      <w:pPr>
        <w:tabs>
          <w:tab w:val="left" w:pos="-720"/>
          <w:tab w:val="left" w:pos="720"/>
        </w:tabs>
        <w:suppressAutoHyphens/>
        <w:ind w:left="720" w:hanging="720"/>
        <w:jc w:val="both"/>
        <w:rPr>
          <w:rFonts w:ascii="Times New Roman" w:hAnsi="Times New Roman"/>
          <w:sz w:val="22"/>
          <w:szCs w:val="22"/>
        </w:rPr>
      </w:pPr>
      <w:bookmarkStart w:id="5" w:name="_GoBack"/>
      <w:bookmarkEnd w:id="5"/>
    </w:p>
    <w:p w14:paraId="37482B1A" w14:textId="0CD2C47C" w:rsidR="00011501" w:rsidRPr="00DB72DA" w:rsidRDefault="00011501" w:rsidP="00011501">
      <w:pPr>
        <w:tabs>
          <w:tab w:val="left" w:pos="-720"/>
        </w:tabs>
        <w:suppressAutoHyphens/>
        <w:jc w:val="both"/>
        <w:rPr>
          <w:rFonts w:ascii="Times New Roman" w:hAnsi="Times New Roman"/>
          <w:b/>
          <w:spacing w:val="-2"/>
          <w:sz w:val="22"/>
          <w:szCs w:val="22"/>
          <w:u w:val="single"/>
        </w:rPr>
      </w:pPr>
      <w:r w:rsidRPr="00DB72DA">
        <w:rPr>
          <w:rFonts w:ascii="Times New Roman" w:hAnsi="Times New Roman"/>
          <w:b/>
          <w:spacing w:val="-2"/>
          <w:sz w:val="22"/>
          <w:szCs w:val="22"/>
        </w:rPr>
        <w:t>I.</w:t>
      </w:r>
      <w:r w:rsidRPr="00DB72DA">
        <w:rPr>
          <w:rFonts w:ascii="Times New Roman" w:hAnsi="Times New Roman"/>
          <w:b/>
          <w:spacing w:val="-2"/>
          <w:sz w:val="22"/>
          <w:szCs w:val="22"/>
        </w:rPr>
        <w:tab/>
      </w:r>
      <w:r w:rsidRPr="00DB72DA">
        <w:rPr>
          <w:rFonts w:ascii="Times New Roman" w:hAnsi="Times New Roman"/>
          <w:b/>
          <w:spacing w:val="-2"/>
          <w:sz w:val="22"/>
          <w:szCs w:val="22"/>
          <w:u w:val="single"/>
        </w:rPr>
        <w:t>TOTAL DIRECT and INDIRECT COSTS</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bookmarkStart w:id="6" w:name="_Hlk98490634"/>
      <w:r w:rsidR="00DB72DA">
        <w:rPr>
          <w:rFonts w:ascii="Times New Roman" w:hAnsi="Times New Roman"/>
          <w:b/>
          <w:spacing w:val="-2"/>
          <w:sz w:val="22"/>
          <w:szCs w:val="22"/>
        </w:rPr>
        <w:tab/>
      </w:r>
      <w:r w:rsidRPr="00DB72DA">
        <w:rPr>
          <w:rFonts w:ascii="Times New Roman" w:hAnsi="Times New Roman"/>
          <w:b/>
          <w:spacing w:val="-2"/>
          <w:sz w:val="22"/>
          <w:szCs w:val="22"/>
          <w:u w:val="single"/>
        </w:rPr>
        <w:t xml:space="preserve">$                    </w:t>
      </w:r>
      <w:r w:rsidRPr="00DB72DA">
        <w:rPr>
          <w:rFonts w:ascii="Times New Roman" w:hAnsi="Times New Roman"/>
          <w:b/>
          <w:spacing w:val="-2"/>
          <w:sz w:val="22"/>
          <w:szCs w:val="22"/>
          <w:u w:val="single"/>
        </w:rPr>
        <w:tab/>
      </w:r>
      <w:r w:rsidRPr="00DB72DA">
        <w:rPr>
          <w:rFonts w:ascii="Times New Roman" w:hAnsi="Times New Roman"/>
          <w:b/>
          <w:spacing w:val="-2"/>
          <w:sz w:val="22"/>
          <w:szCs w:val="22"/>
          <w:u w:val="single"/>
        </w:rPr>
        <w:tab/>
      </w:r>
      <w:bookmarkEnd w:id="6"/>
    </w:p>
    <w:p w14:paraId="7654A641" w14:textId="287AF976" w:rsidR="00011501" w:rsidRPr="00DB72DA" w:rsidRDefault="00011501" w:rsidP="00011501">
      <w:pPr>
        <w:tabs>
          <w:tab w:val="left" w:pos="-720"/>
        </w:tabs>
        <w:suppressAutoHyphens/>
        <w:jc w:val="both"/>
        <w:rPr>
          <w:rFonts w:ascii="Times New Roman" w:hAnsi="Times New Roman"/>
          <w:b/>
          <w:spacing w:val="-2"/>
          <w:sz w:val="22"/>
          <w:szCs w:val="22"/>
          <w:u w:val="single"/>
        </w:rPr>
      </w:pPr>
    </w:p>
    <w:p w14:paraId="57D48E54" w14:textId="1BA98EDA" w:rsidR="00011501" w:rsidRPr="00DB72DA" w:rsidRDefault="00011501" w:rsidP="00011501">
      <w:pPr>
        <w:tabs>
          <w:tab w:val="left" w:pos="-720"/>
          <w:tab w:val="left" w:pos="720"/>
        </w:tabs>
        <w:suppressAutoHyphens/>
        <w:ind w:left="720" w:hanging="720"/>
        <w:jc w:val="both"/>
        <w:rPr>
          <w:rFonts w:ascii="Times New Roman" w:hAnsi="Times New Roman"/>
          <w:b/>
          <w:spacing w:val="-2"/>
          <w:sz w:val="22"/>
          <w:szCs w:val="22"/>
          <w:u w:val="single"/>
        </w:rPr>
      </w:pPr>
      <w:r w:rsidRPr="00DB72DA">
        <w:rPr>
          <w:rFonts w:ascii="Times New Roman" w:hAnsi="Times New Roman"/>
          <w:b/>
          <w:spacing w:val="-2"/>
          <w:sz w:val="22"/>
          <w:szCs w:val="22"/>
        </w:rPr>
        <w:tab/>
      </w:r>
      <w:r w:rsidRPr="00DB72DA">
        <w:rPr>
          <w:rFonts w:ascii="Times New Roman" w:hAnsi="Times New Roman"/>
          <w:b/>
          <w:spacing w:val="-2"/>
          <w:sz w:val="22"/>
          <w:szCs w:val="22"/>
          <w:u w:val="single"/>
        </w:rPr>
        <w:t>AMOUNT OF ANY REQUIRED COST SHARING</w:t>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rPr>
        <w:tab/>
      </w:r>
      <w:r w:rsidRPr="00DB72DA">
        <w:rPr>
          <w:rFonts w:ascii="Times New Roman" w:hAnsi="Times New Roman"/>
          <w:b/>
          <w:spacing w:val="-2"/>
          <w:sz w:val="22"/>
          <w:szCs w:val="22"/>
          <w:u w:val="single"/>
        </w:rPr>
        <w:t xml:space="preserve">$                    </w:t>
      </w:r>
      <w:r w:rsidRPr="00DB72DA">
        <w:rPr>
          <w:rFonts w:ascii="Times New Roman" w:hAnsi="Times New Roman"/>
          <w:b/>
          <w:spacing w:val="-2"/>
          <w:sz w:val="22"/>
          <w:szCs w:val="22"/>
          <w:u w:val="single"/>
        </w:rPr>
        <w:tab/>
      </w:r>
      <w:r w:rsidRPr="00DB72DA">
        <w:rPr>
          <w:rFonts w:ascii="Times New Roman" w:hAnsi="Times New Roman"/>
          <w:b/>
          <w:spacing w:val="-2"/>
          <w:sz w:val="22"/>
          <w:szCs w:val="22"/>
          <w:u w:val="single"/>
        </w:rPr>
        <w:tab/>
      </w:r>
    </w:p>
    <w:p w14:paraId="10650828" w14:textId="77777777" w:rsidR="00011501" w:rsidRPr="00DB72DA" w:rsidRDefault="00011501" w:rsidP="00011501">
      <w:pPr>
        <w:tabs>
          <w:tab w:val="left" w:pos="-720"/>
        </w:tabs>
        <w:suppressAutoHyphens/>
        <w:jc w:val="both"/>
        <w:rPr>
          <w:rFonts w:ascii="Times New Roman" w:hAnsi="Times New Roman"/>
          <w:b/>
          <w:spacing w:val="-2"/>
          <w:sz w:val="22"/>
          <w:szCs w:val="22"/>
        </w:rPr>
      </w:pPr>
    </w:p>
    <w:p w14:paraId="0EF69FA1" w14:textId="77777777" w:rsidR="00011501" w:rsidRPr="00DB72DA" w:rsidRDefault="00011501" w:rsidP="00011501">
      <w:pPr>
        <w:tabs>
          <w:tab w:val="left" w:pos="-720"/>
        </w:tabs>
        <w:suppressAutoHyphens/>
        <w:ind w:left="720" w:hanging="720"/>
        <w:jc w:val="both"/>
        <w:rPr>
          <w:rFonts w:ascii="Times New Roman" w:hAnsi="Times New Roman"/>
          <w:spacing w:val="-2"/>
          <w:sz w:val="22"/>
          <w:szCs w:val="22"/>
        </w:rPr>
      </w:pPr>
      <w:r w:rsidRPr="00DB72DA">
        <w:rPr>
          <w:rFonts w:ascii="Times New Roman" w:hAnsi="Times New Roman"/>
          <w:b/>
          <w:spacing w:val="-2"/>
          <w:sz w:val="22"/>
          <w:szCs w:val="22"/>
        </w:rPr>
        <w:tab/>
      </w:r>
      <w:r w:rsidRPr="00DB72DA">
        <w:rPr>
          <w:rFonts w:ascii="Times New Roman" w:hAnsi="Times New Roman"/>
          <w:spacing w:val="-2"/>
          <w:sz w:val="22"/>
          <w:szCs w:val="22"/>
        </w:rPr>
        <w:t>State the nature and amounts of the cost sharing proposed and explain and/or provide documentation similar to that provided herein to support the basis of the cost estimates.</w:t>
      </w:r>
    </w:p>
    <w:p w14:paraId="10C0E26F" w14:textId="77777777" w:rsidR="00011501" w:rsidRPr="00DB72DA" w:rsidRDefault="00011501" w:rsidP="00011501">
      <w:pPr>
        <w:tabs>
          <w:tab w:val="left" w:pos="-720"/>
        </w:tabs>
        <w:suppressAutoHyphens/>
        <w:jc w:val="both"/>
        <w:rPr>
          <w:rFonts w:ascii="Times New Roman" w:hAnsi="Times New Roman"/>
          <w:b/>
          <w:spacing w:val="-2"/>
          <w:sz w:val="22"/>
          <w:szCs w:val="22"/>
          <w:u w:val="single"/>
        </w:rPr>
      </w:pPr>
    </w:p>
    <w:p w14:paraId="70F9B957" w14:textId="77777777" w:rsidR="00011501" w:rsidRPr="00DB72DA" w:rsidRDefault="00011501" w:rsidP="007852E8">
      <w:pPr>
        <w:tabs>
          <w:tab w:val="left" w:pos="-720"/>
          <w:tab w:val="left" w:pos="720"/>
        </w:tabs>
        <w:suppressAutoHyphens/>
        <w:ind w:left="720" w:hanging="720"/>
        <w:jc w:val="both"/>
        <w:rPr>
          <w:rFonts w:ascii="Times New Roman" w:hAnsi="Times New Roman"/>
          <w:sz w:val="22"/>
          <w:szCs w:val="22"/>
        </w:rPr>
      </w:pPr>
    </w:p>
    <w:p w14:paraId="37F2CF3D" w14:textId="77777777" w:rsidR="00011501" w:rsidRPr="00DB72DA" w:rsidRDefault="00011501" w:rsidP="007852E8">
      <w:pPr>
        <w:tabs>
          <w:tab w:val="left" w:pos="-720"/>
          <w:tab w:val="left" w:pos="720"/>
        </w:tabs>
        <w:suppressAutoHyphens/>
        <w:ind w:left="720" w:hanging="720"/>
        <w:jc w:val="both"/>
        <w:rPr>
          <w:rFonts w:ascii="Times New Roman" w:hAnsi="Times New Roman"/>
          <w:spacing w:val="-2"/>
          <w:sz w:val="22"/>
          <w:szCs w:val="22"/>
        </w:rPr>
      </w:pPr>
    </w:p>
    <w:p w14:paraId="6B9B3523" w14:textId="2C6C94AC" w:rsidR="009C4A47" w:rsidRPr="00DB72DA" w:rsidRDefault="009C4A47" w:rsidP="005F064F">
      <w:pPr>
        <w:tabs>
          <w:tab w:val="left" w:pos="-720"/>
          <w:tab w:val="left" w:pos="720"/>
        </w:tabs>
        <w:suppressAutoHyphens/>
        <w:jc w:val="both"/>
        <w:rPr>
          <w:rFonts w:ascii="Times New Roman" w:hAnsi="Times New Roman"/>
          <w:spacing w:val="-2"/>
          <w:sz w:val="22"/>
          <w:szCs w:val="22"/>
        </w:rPr>
      </w:pPr>
    </w:p>
    <w:sectPr w:rsidR="009C4A47" w:rsidRPr="00DB72DA">
      <w:footerReference w:type="default" r:id="rId13"/>
      <w:endnotePr>
        <w:numFmt w:val="decimal"/>
      </w:endnotePr>
      <w:pgSz w:w="12240" w:h="15840" w:code="1"/>
      <w:pgMar w:top="1296" w:right="1440" w:bottom="1008"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BAC3" w14:textId="77777777" w:rsidR="00F35864" w:rsidRDefault="00F35864">
      <w:pPr>
        <w:spacing w:line="20" w:lineRule="exact"/>
        <w:rPr>
          <w:sz w:val="24"/>
        </w:rPr>
      </w:pPr>
    </w:p>
  </w:endnote>
  <w:endnote w:type="continuationSeparator" w:id="0">
    <w:p w14:paraId="48076D64" w14:textId="77777777" w:rsidR="00F35864" w:rsidRDefault="00F35864">
      <w:r>
        <w:rPr>
          <w:sz w:val="24"/>
        </w:rPr>
        <w:t xml:space="preserve"> </w:t>
      </w:r>
    </w:p>
  </w:endnote>
  <w:endnote w:type="continuationNotice" w:id="1">
    <w:p w14:paraId="6FF730AC" w14:textId="77777777" w:rsidR="00F35864" w:rsidRDefault="00F3586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6D94" w14:textId="3B3C2AFF" w:rsidR="00805D00" w:rsidRDefault="00805D00">
    <w:pPr>
      <w:tabs>
        <w:tab w:val="left" w:pos="-720"/>
        <w:tab w:val="center" w:pos="4680"/>
      </w:tabs>
      <w:suppressAutoHyphens/>
      <w:jc w:val="both"/>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4EDC" w14:textId="77777777" w:rsidR="00F35864" w:rsidRDefault="00F35864">
      <w:r>
        <w:rPr>
          <w:sz w:val="24"/>
        </w:rPr>
        <w:separator/>
      </w:r>
    </w:p>
  </w:footnote>
  <w:footnote w:type="continuationSeparator" w:id="0">
    <w:p w14:paraId="2D24B3E8" w14:textId="77777777" w:rsidR="00F35864" w:rsidRDefault="00F3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61D"/>
    <w:multiLevelType w:val="hybridMultilevel"/>
    <w:tmpl w:val="45F4EF86"/>
    <w:lvl w:ilvl="0" w:tplc="F2926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4E3FFD"/>
    <w:multiLevelType w:val="hybridMultilevel"/>
    <w:tmpl w:val="EAFA12E6"/>
    <w:lvl w:ilvl="0" w:tplc="F5CC43D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4574FE1"/>
    <w:multiLevelType w:val="hybridMultilevel"/>
    <w:tmpl w:val="D64EF2C0"/>
    <w:lvl w:ilvl="0" w:tplc="88140A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16AFD"/>
    <w:multiLevelType w:val="singleLevel"/>
    <w:tmpl w:val="82F0D82A"/>
    <w:lvl w:ilvl="0">
      <w:start w:val="1"/>
      <w:numFmt w:val="decimal"/>
      <w:lvlText w:val="%1."/>
      <w:lvlJc w:val="left"/>
      <w:pPr>
        <w:tabs>
          <w:tab w:val="num" w:pos="1260"/>
        </w:tabs>
        <w:ind w:left="1260" w:hanging="360"/>
      </w:pPr>
      <w:rPr>
        <w:rFonts w:hint="default"/>
      </w:rPr>
    </w:lvl>
  </w:abstractNum>
  <w:abstractNum w:abstractNumId="4" w15:restartNumberingAfterBreak="0">
    <w:nsid w:val="7F7B6FD2"/>
    <w:multiLevelType w:val="multilevel"/>
    <w:tmpl w:val="02D604B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66"/>
    <w:rsid w:val="00011501"/>
    <w:rsid w:val="00106E4E"/>
    <w:rsid w:val="00165A66"/>
    <w:rsid w:val="00194644"/>
    <w:rsid w:val="001E700B"/>
    <w:rsid w:val="00220A4F"/>
    <w:rsid w:val="00297B0B"/>
    <w:rsid w:val="002F67B7"/>
    <w:rsid w:val="002F7C02"/>
    <w:rsid w:val="00316D7A"/>
    <w:rsid w:val="0033286B"/>
    <w:rsid w:val="003833A9"/>
    <w:rsid w:val="003956F4"/>
    <w:rsid w:val="00405B03"/>
    <w:rsid w:val="00434339"/>
    <w:rsid w:val="0045157E"/>
    <w:rsid w:val="00453BEB"/>
    <w:rsid w:val="00532476"/>
    <w:rsid w:val="00534650"/>
    <w:rsid w:val="005379E1"/>
    <w:rsid w:val="0054190B"/>
    <w:rsid w:val="00596AF0"/>
    <w:rsid w:val="005E374B"/>
    <w:rsid w:val="005F064F"/>
    <w:rsid w:val="005F60F3"/>
    <w:rsid w:val="0061537D"/>
    <w:rsid w:val="006602D1"/>
    <w:rsid w:val="006C3A8F"/>
    <w:rsid w:val="006C4CED"/>
    <w:rsid w:val="006F45B0"/>
    <w:rsid w:val="007852E8"/>
    <w:rsid w:val="007E36C7"/>
    <w:rsid w:val="007F68D6"/>
    <w:rsid w:val="00805D00"/>
    <w:rsid w:val="00853DE3"/>
    <w:rsid w:val="0086376C"/>
    <w:rsid w:val="00916A74"/>
    <w:rsid w:val="009C4A47"/>
    <w:rsid w:val="009F517D"/>
    <w:rsid w:val="00A325F3"/>
    <w:rsid w:val="00A51D3D"/>
    <w:rsid w:val="00A83507"/>
    <w:rsid w:val="00A94AA4"/>
    <w:rsid w:val="00B07C29"/>
    <w:rsid w:val="00B853C1"/>
    <w:rsid w:val="00BA2EBA"/>
    <w:rsid w:val="00C07B04"/>
    <w:rsid w:val="00D11E2A"/>
    <w:rsid w:val="00DB72DA"/>
    <w:rsid w:val="00E544D2"/>
    <w:rsid w:val="00EC2E0D"/>
    <w:rsid w:val="00F35864"/>
    <w:rsid w:val="01C0BFDB"/>
    <w:rsid w:val="05AA86A0"/>
    <w:rsid w:val="0C19C824"/>
    <w:rsid w:val="0C5B6514"/>
    <w:rsid w:val="126FE14B"/>
    <w:rsid w:val="14C36755"/>
    <w:rsid w:val="15C0AA6A"/>
    <w:rsid w:val="165F37B6"/>
    <w:rsid w:val="1C16C391"/>
    <w:rsid w:val="27A300AE"/>
    <w:rsid w:val="2E124232"/>
    <w:rsid w:val="3376C375"/>
    <w:rsid w:val="341550C1"/>
    <w:rsid w:val="39EDF27F"/>
    <w:rsid w:val="3D259341"/>
    <w:rsid w:val="41F90464"/>
    <w:rsid w:val="4394D4C5"/>
    <w:rsid w:val="46CC7587"/>
    <w:rsid w:val="54859325"/>
    <w:rsid w:val="5E1B07C3"/>
    <w:rsid w:val="6341837E"/>
    <w:rsid w:val="639E73DA"/>
    <w:rsid w:val="649BB6EF"/>
    <w:rsid w:val="66378750"/>
    <w:rsid w:val="6C27C771"/>
    <w:rsid w:val="7B517E56"/>
    <w:rsid w:val="7CED4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5C24D"/>
  <w15:chartTrackingRefBased/>
  <w15:docId w15:val="{5D14EFCC-EAA4-47EB-9BCC-BC7C8822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lang w:eastAsia="en-US"/>
    </w:rPr>
  </w:style>
  <w:style w:type="paragraph" w:styleId="Heading1">
    <w:name w:val="heading 1"/>
    <w:basedOn w:val="Normal"/>
    <w:next w:val="Normal"/>
    <w:qFormat/>
    <w:pPr>
      <w:keepNext/>
      <w:widowControl/>
      <w:ind w:left="540" w:hanging="540"/>
      <w:outlineLvl w:val="0"/>
    </w:pPr>
    <w:rPr>
      <w:rFonts w:ascii="Times New Roman" w:hAnsi="Times New Roman"/>
      <w:snapToGrid/>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720"/>
      </w:tabs>
      <w:suppressAutoHyphens/>
      <w:jc w:val="both"/>
    </w:pPr>
    <w:rPr>
      <w:rFonts w:ascii="Times New Roman" w:hAnsi="Times New Roman" w:cs="Arial"/>
      <w:vanish/>
      <w:spacing w:val="-2"/>
    </w:rPr>
  </w:style>
  <w:style w:type="paragraph" w:styleId="BodyTextIndent">
    <w:name w:val="Body Text Indent"/>
    <w:basedOn w:val="Normal"/>
    <w:pPr>
      <w:tabs>
        <w:tab w:val="left" w:pos="1440"/>
      </w:tabs>
      <w:ind w:left="1440"/>
    </w:pPr>
    <w:rPr>
      <w:rFonts w:ascii="Times New Roman" w:hAnsi="Times New Roman" w:cs="Arial"/>
      <w:spacing w:val="-2"/>
    </w:rPr>
  </w:style>
  <w:style w:type="paragraph" w:styleId="BodyTextIndent2">
    <w:name w:val="Body Text Indent 2"/>
    <w:basedOn w:val="Normal"/>
    <w:pPr>
      <w:tabs>
        <w:tab w:val="left" w:pos="-720"/>
      </w:tabs>
      <w:suppressAutoHyphens/>
      <w:ind w:left="720"/>
    </w:pPr>
    <w:rPr>
      <w:rFonts w:ascii="Times New Roman" w:hAnsi="Times New Roman" w:cs="Arial"/>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5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ancialaid.unt.edu/co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a.gov/travel/plan-book/per-diem-r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earch.unt.edu/research-services/pi-handbook/research-proposal-preparation/preparing-proposal-budg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62DC248E94634A9EC16C2373B6DD45" ma:contentTypeVersion="13" ma:contentTypeDescription="Create a new document." ma:contentTypeScope="" ma:versionID="ccfc4669ea425327b427c0a85e5c7161">
  <xsd:schema xmlns:xsd="http://www.w3.org/2001/XMLSchema" xmlns:xs="http://www.w3.org/2001/XMLSchema" xmlns:p="http://schemas.microsoft.com/office/2006/metadata/properties" xmlns:ns3="d1c5275b-55d0-4666-93f7-d33a167aea5f" xmlns:ns4="49fc76ce-1e84-4c67-aaaf-ad2a7cffa538" targetNamespace="http://schemas.microsoft.com/office/2006/metadata/properties" ma:root="true" ma:fieldsID="47d576454055ce36fd273261546a2a66" ns3:_="" ns4:_="">
    <xsd:import namespace="d1c5275b-55d0-4666-93f7-d33a167aea5f"/>
    <xsd:import namespace="49fc76ce-1e84-4c67-aaaf-ad2a7cffa5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275b-55d0-4666-93f7-d33a167ae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c76ce-1e84-4c67-aaaf-ad2a7cffa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1F077-6EC6-4228-8BAF-8F7A81207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CBF49-3E6F-4BAE-A74A-E48E34DA0812}">
  <ds:schemaRefs>
    <ds:schemaRef ds:uri="http://schemas.microsoft.com/sharepoint/v3/contenttype/forms"/>
  </ds:schemaRefs>
</ds:datastoreItem>
</file>

<file path=customXml/itemProps3.xml><?xml version="1.0" encoding="utf-8"?>
<ds:datastoreItem xmlns:ds="http://schemas.openxmlformats.org/officeDocument/2006/customXml" ds:itemID="{CEE6D3BA-68F5-476E-A661-4A1FC390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275b-55d0-4666-93f7-d33a167aea5f"/>
    <ds:schemaRef ds:uri="49fc76ce-1e84-4c67-aaaf-ad2a7cffa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dc:creator>
  <cp:keywords/>
  <cp:lastModifiedBy>Ray, Jacob</cp:lastModifiedBy>
  <cp:revision>2</cp:revision>
  <cp:lastPrinted>2008-08-28T22:57:00Z</cp:lastPrinted>
  <dcterms:created xsi:type="dcterms:W3CDTF">2022-10-17T13:43:00Z</dcterms:created>
  <dcterms:modified xsi:type="dcterms:W3CDTF">2022-10-17T13:43:00Z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1194427072</vt:i4>
  </property>
  <property fmtid="{D5CDD505-2E9C-101B-9397-08002B2CF9AE}" pid="3" name="_EmailSubject">
    <vt:lpwstr>DE-FC02-01ER41174; North Carolina State University</vt:lpwstr>
  </property>
  <property fmtid="{D5CDD505-2E9C-101B-9397-08002B2CF9AE}" pid="4" name="_AuthorEmail">
    <vt:lpwstr>Terry.Vlasich@ch.doe.gov</vt:lpwstr>
  </property>
  <property fmtid="{D5CDD505-2E9C-101B-9397-08002B2CF9AE}" pid="5" name="_AuthorEmailDisplayName">
    <vt:lpwstr>Vlasich, Terry</vt:lpwstr>
  </property>
  <property fmtid="{D5CDD505-2E9C-101B-9397-08002B2CF9AE}" pid="6" name="_PreviousAdHocReviewCycleID">
    <vt:i4>1439129993</vt:i4>
  </property>
  <property fmtid="{D5CDD505-2E9C-101B-9397-08002B2CF9AE}" pid="7" name="_ReviewingToolsShownOnce">
    <vt:lpwstr/>
  </property>
  <property fmtid="{D5CDD505-2E9C-101B-9397-08002B2CF9AE}" pid="8" name="ContentTypeId">
    <vt:lpwstr>0x010100CA62DC248E94634A9EC16C2373B6DD45</vt:lpwstr>
  </property>
</Properties>
</file>